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CFB71" w14:textId="77777777" w:rsidR="00364C23" w:rsidRPr="00660F57" w:rsidRDefault="00364C23" w:rsidP="00E13158">
      <w:pPr>
        <w:spacing w:before="60" w:after="0" w:line="288" w:lineRule="auto"/>
        <w:jc w:val="center"/>
        <w:rPr>
          <w:rFonts w:ascii="Helvetica" w:hAnsi="Helvetica"/>
          <w:b/>
          <w:sz w:val="24"/>
          <w:szCs w:val="24"/>
          <w:lang w:val="en-GB"/>
        </w:rPr>
      </w:pPr>
    </w:p>
    <w:p w14:paraId="0D16D726" w14:textId="09F0C6E4" w:rsidR="00364C23" w:rsidRPr="00660F57" w:rsidRDefault="00204161" w:rsidP="00E13158">
      <w:pPr>
        <w:spacing w:before="60" w:after="0" w:line="288" w:lineRule="auto"/>
        <w:jc w:val="center"/>
        <w:rPr>
          <w:rFonts w:ascii="Helvetica" w:hAnsi="Helvetica"/>
          <w:b/>
          <w:sz w:val="48"/>
          <w:szCs w:val="24"/>
          <w:lang w:val="en-GB"/>
        </w:rPr>
      </w:pPr>
      <w:r w:rsidRPr="00660F57">
        <w:rPr>
          <w:rFonts w:ascii="Helvetica" w:hAnsi="Helvetica"/>
          <w:b/>
          <w:sz w:val="48"/>
          <w:szCs w:val="24"/>
          <w:lang w:val="en-GB"/>
        </w:rPr>
        <w:t>Over 60 - (r</w:t>
      </w:r>
      <w:proofErr w:type="gramStart"/>
      <w:r w:rsidRPr="00660F57">
        <w:rPr>
          <w:rFonts w:ascii="Helvetica" w:hAnsi="Helvetica"/>
          <w:b/>
          <w:sz w:val="48"/>
          <w:szCs w:val="24"/>
          <w:lang w:val="en-GB"/>
        </w:rPr>
        <w:t>)evolution</w:t>
      </w:r>
      <w:proofErr w:type="gramEnd"/>
      <w:r w:rsidRPr="00660F57">
        <w:rPr>
          <w:rFonts w:ascii="Helvetica" w:hAnsi="Helvetica"/>
          <w:b/>
          <w:sz w:val="48"/>
          <w:szCs w:val="24"/>
          <w:lang w:val="en-GB"/>
        </w:rPr>
        <w:t xml:space="preserve"> of technology use a</w:t>
      </w:r>
      <w:r w:rsidR="005419A4">
        <w:rPr>
          <w:rFonts w:ascii="Helvetica" w:hAnsi="Helvetica"/>
          <w:b/>
          <w:sz w:val="48"/>
          <w:szCs w:val="24"/>
          <w:lang w:val="en-GB"/>
        </w:rPr>
        <w:t>mong Bulgarian participants in p</w:t>
      </w:r>
      <w:r w:rsidRPr="00660F57">
        <w:rPr>
          <w:rFonts w:ascii="Helvetica" w:hAnsi="Helvetica"/>
          <w:b/>
          <w:sz w:val="48"/>
          <w:szCs w:val="24"/>
          <w:lang w:val="en-GB"/>
        </w:rPr>
        <w:t>roject SAAM</w:t>
      </w:r>
    </w:p>
    <w:p w14:paraId="40489004" w14:textId="7AA858B0" w:rsidR="00E13158" w:rsidRPr="00660F57" w:rsidRDefault="00E13158" w:rsidP="00E13158">
      <w:pPr>
        <w:spacing w:before="60" w:line="288" w:lineRule="auto"/>
        <w:jc w:val="center"/>
        <w:rPr>
          <w:rFonts w:ascii="Helvetica" w:hAnsi="Helvetica"/>
          <w:color w:val="000000" w:themeColor="text1"/>
          <w:sz w:val="32"/>
          <w:lang w:val="en-GB"/>
        </w:rPr>
      </w:pPr>
      <w:r w:rsidRPr="00660F57">
        <w:rPr>
          <w:rFonts w:ascii="Helvetica" w:hAnsi="Helvetica"/>
          <w:color w:val="000000" w:themeColor="text1"/>
          <w:sz w:val="32"/>
          <w:lang w:val="en-GB"/>
        </w:rPr>
        <w:t>Author</w:t>
      </w:r>
      <w:r w:rsidR="00204161" w:rsidRPr="00660F57">
        <w:rPr>
          <w:rFonts w:ascii="Helvetica" w:hAnsi="Helvetica"/>
          <w:color w:val="000000" w:themeColor="text1"/>
          <w:sz w:val="32"/>
          <w:lang w:val="en-GB"/>
        </w:rPr>
        <w:t>s</w:t>
      </w:r>
      <w:r w:rsidRPr="00660F57">
        <w:rPr>
          <w:rFonts w:ascii="Helvetica" w:hAnsi="Helvetica"/>
          <w:color w:val="000000" w:themeColor="text1"/>
          <w:sz w:val="32"/>
          <w:lang w:val="en-GB"/>
        </w:rPr>
        <w:t xml:space="preserve">: </w:t>
      </w:r>
      <w:r w:rsidR="00204161" w:rsidRPr="00660F57">
        <w:rPr>
          <w:rFonts w:ascii="Helvetica" w:hAnsi="Helvetica"/>
          <w:color w:val="000000" w:themeColor="text1"/>
          <w:sz w:val="32"/>
          <w:lang w:val="en-GB"/>
        </w:rPr>
        <w:t>Zlatka Gospodinova, Nadejda Miteva, Vera Veleva, Yordan Dimitrov, Kaloyan Haralampiev</w:t>
      </w:r>
    </w:p>
    <w:p w14:paraId="3AC9CE53" w14:textId="77777777" w:rsidR="00E13158" w:rsidRPr="00660F57" w:rsidRDefault="00E13158" w:rsidP="00E13158">
      <w:pPr>
        <w:pStyle w:val="ListParagraph"/>
        <w:spacing w:before="60" w:line="288" w:lineRule="auto"/>
        <w:ind w:left="0" w:firstLine="708"/>
        <w:rPr>
          <w:rFonts w:ascii="Helvetica" w:hAnsi="Helvetica" w:cs="Arial"/>
          <w:i/>
          <w:color w:val="000000" w:themeColor="text1"/>
          <w:lang w:val="en-GB"/>
        </w:rPr>
      </w:pPr>
    </w:p>
    <w:p w14:paraId="6AFD2ADB" w14:textId="7D29046A" w:rsidR="00E13158" w:rsidRPr="0059790C" w:rsidRDefault="00E13158" w:rsidP="00E13158">
      <w:pPr>
        <w:pStyle w:val="ListParagraph"/>
        <w:spacing w:before="60" w:line="288" w:lineRule="auto"/>
        <w:ind w:left="0" w:firstLine="708"/>
        <w:rPr>
          <w:rFonts w:ascii="Helvetica" w:hAnsi="Helvetica" w:cs="Arial"/>
          <w:i/>
          <w:sz w:val="24"/>
          <w:lang w:val="en-GB"/>
        </w:rPr>
      </w:pPr>
      <w:r w:rsidRPr="002B7EE1">
        <w:rPr>
          <w:rFonts w:ascii="Helvetica" w:hAnsi="Helvetica" w:cs="Arial"/>
          <w:i/>
          <w:sz w:val="24"/>
          <w:lang w:val="en-GB"/>
        </w:rPr>
        <w:t xml:space="preserve">Abstract: </w:t>
      </w:r>
      <w:r w:rsidR="0059790C" w:rsidRPr="002B7EE1">
        <w:rPr>
          <w:rFonts w:ascii="Helvetica" w:hAnsi="Helvetica" w:cs="Arial"/>
          <w:i/>
          <w:sz w:val="24"/>
          <w:lang w:val="en-GB"/>
        </w:rPr>
        <w:t xml:space="preserve">Project SAAM (Supporting Active Ageing through Multimodal coaching) </w:t>
      </w:r>
      <w:r w:rsidR="002B7EE1" w:rsidRPr="002B7EE1">
        <w:rPr>
          <w:rFonts w:ascii="Helvetica" w:hAnsi="Helvetica" w:cs="Arial"/>
          <w:i/>
          <w:sz w:val="24"/>
          <w:lang w:val="en-GB"/>
        </w:rPr>
        <w:t>aimed at providing new methods supporting Europe’s ageing population to remain active and live independently at home for as long as possible.</w:t>
      </w:r>
      <w:r w:rsidR="002B7EE1">
        <w:rPr>
          <w:rFonts w:ascii="Helvetica" w:hAnsi="Helvetica" w:cs="Arial"/>
          <w:i/>
          <w:sz w:val="24"/>
          <w:lang w:val="en-GB"/>
        </w:rPr>
        <w:t xml:space="preserve"> This</w:t>
      </w:r>
      <w:r w:rsidR="002B7EE1" w:rsidRPr="002B7EE1">
        <w:rPr>
          <w:rFonts w:ascii="Helvetica" w:hAnsi="Helvetica" w:cs="Arial"/>
          <w:i/>
          <w:sz w:val="24"/>
          <w:lang w:val="en-GB"/>
        </w:rPr>
        <w:t xml:space="preserve"> article presents the case study of designing the SAAM system </w:t>
      </w:r>
      <w:r w:rsidR="00680430">
        <w:rPr>
          <w:rFonts w:ascii="Helvetica" w:hAnsi="Helvetica" w:cs="Arial"/>
          <w:i/>
          <w:sz w:val="24"/>
          <w:lang w:val="en-GB"/>
        </w:rPr>
        <w:t xml:space="preserve">for and </w:t>
      </w:r>
      <w:proofErr w:type="spellStart"/>
      <w:r w:rsidR="00593923" w:rsidRPr="002B7EE1">
        <w:rPr>
          <w:rFonts w:ascii="Helvetica" w:hAnsi="Helvetica" w:cs="Arial"/>
          <w:i/>
          <w:sz w:val="24"/>
          <w:lang w:val="en-GB"/>
        </w:rPr>
        <w:t>and</w:t>
      </w:r>
      <w:proofErr w:type="spellEnd"/>
      <w:r w:rsidR="00593923" w:rsidRPr="002B7EE1">
        <w:rPr>
          <w:rFonts w:ascii="Helvetica" w:hAnsi="Helvetica" w:cs="Arial"/>
          <w:i/>
          <w:sz w:val="24"/>
          <w:lang w:val="en-GB"/>
        </w:rPr>
        <w:t xml:space="preserve"> testing </w:t>
      </w:r>
      <w:r w:rsidR="00593923">
        <w:rPr>
          <w:rFonts w:ascii="Helvetica" w:hAnsi="Helvetica" w:cs="Arial"/>
          <w:i/>
          <w:sz w:val="24"/>
          <w:lang w:val="en-GB"/>
        </w:rPr>
        <w:t xml:space="preserve">it </w:t>
      </w:r>
      <w:r w:rsidR="00680430">
        <w:rPr>
          <w:rFonts w:ascii="Helvetica" w:hAnsi="Helvetica" w:cs="Arial"/>
          <w:i/>
          <w:sz w:val="24"/>
          <w:lang w:val="en-GB"/>
        </w:rPr>
        <w:t>together with seniors, sharing the experience from Bulgaria.</w:t>
      </w:r>
      <w:r w:rsidR="002B7EE1" w:rsidRPr="002B7EE1">
        <w:rPr>
          <w:rFonts w:ascii="Helvetica" w:hAnsi="Helvetica" w:cs="Arial"/>
          <w:i/>
          <w:sz w:val="24"/>
          <w:lang w:val="en-GB"/>
        </w:rPr>
        <w:t xml:space="preserve"> </w:t>
      </w:r>
      <w:r w:rsidR="00680430">
        <w:rPr>
          <w:rFonts w:ascii="Helvetica" w:hAnsi="Helvetica" w:cs="Arial"/>
          <w:i/>
          <w:sz w:val="24"/>
          <w:lang w:val="en-GB"/>
        </w:rPr>
        <w:t>The article particularly focuses</w:t>
      </w:r>
      <w:r w:rsidR="002B7EE1" w:rsidRPr="002B7EE1">
        <w:rPr>
          <w:rFonts w:ascii="Helvetica" w:hAnsi="Helvetica" w:cs="Arial"/>
          <w:i/>
          <w:sz w:val="24"/>
          <w:lang w:val="en-GB"/>
        </w:rPr>
        <w:t xml:space="preserve"> on project results in the area of technology uptake</w:t>
      </w:r>
      <w:r w:rsidR="00680430">
        <w:rPr>
          <w:rFonts w:ascii="Helvetica" w:hAnsi="Helvetica" w:cs="Arial"/>
          <w:i/>
          <w:sz w:val="24"/>
          <w:lang w:val="en-GB"/>
        </w:rPr>
        <w:t xml:space="preserve"> among seniors</w:t>
      </w:r>
      <w:r w:rsidR="002B7EE1" w:rsidRPr="002B7EE1">
        <w:rPr>
          <w:rFonts w:ascii="Helvetica" w:hAnsi="Helvetica" w:cs="Arial"/>
          <w:i/>
          <w:sz w:val="24"/>
          <w:lang w:val="en-GB"/>
        </w:rPr>
        <w:t>.</w:t>
      </w:r>
      <w:r w:rsidR="00680430">
        <w:rPr>
          <w:rFonts w:ascii="Helvetica" w:hAnsi="Helvetica" w:cs="Arial"/>
          <w:i/>
          <w:sz w:val="24"/>
          <w:lang w:val="en-GB"/>
        </w:rPr>
        <w:t xml:space="preserve"> SAAM proved to be a system with significant potential to meet seniors’ active ageing needs, because of its high level of personalisation. On the other hand, most Bulgarian seniors participating in the project managed to adapt to having the SAAM system present in their lives regardless of their previous experience with technologies or lack thereof. </w:t>
      </w:r>
      <w:r w:rsidR="00787434">
        <w:rPr>
          <w:rFonts w:ascii="Helvetica" w:hAnsi="Helvetica" w:cs="Arial"/>
          <w:i/>
          <w:sz w:val="24"/>
          <w:lang w:val="en-GB"/>
        </w:rPr>
        <w:t xml:space="preserve">Thus, </w:t>
      </w:r>
      <w:r w:rsidR="00593923">
        <w:rPr>
          <w:rFonts w:ascii="Helvetica" w:hAnsi="Helvetica" w:cs="Arial"/>
          <w:i/>
          <w:sz w:val="24"/>
          <w:lang w:val="en-GB"/>
        </w:rPr>
        <w:t xml:space="preserve">SAAM </w:t>
      </w:r>
      <w:r w:rsidR="00787434">
        <w:rPr>
          <w:rFonts w:ascii="Helvetica" w:hAnsi="Helvetica" w:cs="Arial"/>
          <w:i/>
          <w:sz w:val="24"/>
          <w:lang w:val="en-GB"/>
        </w:rPr>
        <w:t>contributed to answering</w:t>
      </w:r>
      <w:r w:rsidR="00593923">
        <w:rPr>
          <w:rFonts w:ascii="Helvetica" w:hAnsi="Helvetica" w:cs="Arial"/>
          <w:i/>
          <w:sz w:val="24"/>
          <w:lang w:val="en-GB"/>
        </w:rPr>
        <w:t xml:space="preserve"> some of the open questions i</w:t>
      </w:r>
      <w:r w:rsidR="00593923">
        <w:rPr>
          <w:rFonts w:ascii="Helvetica" w:hAnsi="Helvetica" w:cs="Arial"/>
          <w:i/>
          <w:sz w:val="24"/>
          <w:lang w:val="en-GB"/>
        </w:rPr>
        <w:t>n the field of active ageing</w:t>
      </w:r>
      <w:r w:rsidR="00787434">
        <w:rPr>
          <w:rFonts w:ascii="Helvetica" w:hAnsi="Helvetica" w:cs="Arial"/>
          <w:i/>
          <w:sz w:val="24"/>
          <w:lang w:val="en-GB"/>
        </w:rPr>
        <w:t xml:space="preserve">. </w:t>
      </w:r>
      <w:r w:rsidR="00405580">
        <w:rPr>
          <w:rFonts w:ascii="Helvetica" w:hAnsi="Helvetica" w:cs="Arial"/>
          <w:i/>
          <w:sz w:val="24"/>
          <w:lang w:val="en-GB"/>
        </w:rPr>
        <w:t xml:space="preserve">Still, observing </w:t>
      </w:r>
      <w:r w:rsidR="00005880">
        <w:rPr>
          <w:rFonts w:ascii="Helvetica" w:hAnsi="Helvetica" w:cs="Arial"/>
          <w:i/>
          <w:sz w:val="24"/>
          <w:lang w:val="en-GB"/>
        </w:rPr>
        <w:t xml:space="preserve">the interplay between the </w:t>
      </w:r>
      <w:r w:rsidR="00405580">
        <w:rPr>
          <w:rFonts w:ascii="Helvetica" w:hAnsi="Helvetica" w:cs="Arial"/>
          <w:i/>
          <w:sz w:val="24"/>
          <w:lang w:val="en-GB"/>
        </w:rPr>
        <w:t>complex and multi-domain system</w:t>
      </w:r>
      <w:r w:rsidR="00005880">
        <w:rPr>
          <w:rFonts w:ascii="Helvetica" w:hAnsi="Helvetica" w:cs="Arial"/>
          <w:i/>
          <w:sz w:val="24"/>
          <w:lang w:val="en-GB"/>
        </w:rPr>
        <w:t>’s functioning</w:t>
      </w:r>
      <w:r w:rsidR="00405580">
        <w:rPr>
          <w:rFonts w:ascii="Helvetica" w:hAnsi="Helvetica" w:cs="Arial"/>
          <w:i/>
          <w:sz w:val="24"/>
          <w:lang w:val="en-GB"/>
        </w:rPr>
        <w:t xml:space="preserve"> </w:t>
      </w:r>
      <w:r w:rsidR="00005880">
        <w:rPr>
          <w:rFonts w:ascii="Helvetica" w:hAnsi="Helvetica" w:cs="Arial"/>
          <w:i/>
          <w:sz w:val="24"/>
          <w:lang w:val="en-GB"/>
        </w:rPr>
        <w:t>and</w:t>
      </w:r>
      <w:r w:rsidR="00405580">
        <w:rPr>
          <w:rFonts w:ascii="Helvetica" w:hAnsi="Helvetica" w:cs="Arial"/>
          <w:i/>
          <w:sz w:val="24"/>
          <w:lang w:val="en-GB"/>
        </w:rPr>
        <w:t xml:space="preserve"> seniors</w:t>
      </w:r>
      <w:r w:rsidR="005D095F">
        <w:rPr>
          <w:rFonts w:ascii="Helvetica" w:hAnsi="Helvetica" w:cs="Arial"/>
          <w:i/>
          <w:sz w:val="24"/>
          <w:lang w:val="en-GB"/>
        </w:rPr>
        <w:t>’</w:t>
      </w:r>
      <w:r w:rsidR="00005880">
        <w:rPr>
          <w:rFonts w:ascii="Helvetica" w:hAnsi="Helvetica" w:cs="Arial"/>
          <w:i/>
          <w:sz w:val="24"/>
          <w:lang w:val="en-GB"/>
        </w:rPr>
        <w:t xml:space="preserve"> experienc</w:t>
      </w:r>
      <w:r w:rsidR="005D095F">
        <w:rPr>
          <w:rFonts w:ascii="Helvetica" w:hAnsi="Helvetica" w:cs="Arial"/>
          <w:i/>
          <w:sz w:val="24"/>
          <w:lang w:val="en-GB"/>
        </w:rPr>
        <w:t>e with it</w:t>
      </w:r>
      <w:r w:rsidR="00005880">
        <w:rPr>
          <w:rFonts w:ascii="Helvetica" w:hAnsi="Helvetica" w:cs="Arial"/>
          <w:i/>
          <w:sz w:val="24"/>
          <w:lang w:val="en-GB"/>
        </w:rPr>
        <w:t xml:space="preserve"> i</w:t>
      </w:r>
      <w:r w:rsidR="00405580">
        <w:rPr>
          <w:rFonts w:ascii="Helvetica" w:hAnsi="Helvetica" w:cs="Arial"/>
          <w:i/>
          <w:sz w:val="24"/>
          <w:lang w:val="en-GB"/>
        </w:rPr>
        <w:t>nevitably raised new questions to be answered in the future</w:t>
      </w:r>
      <w:r w:rsidRPr="002B7EE1">
        <w:rPr>
          <w:rFonts w:ascii="Helvetica" w:hAnsi="Helvetica" w:cs="Arial"/>
          <w:i/>
          <w:sz w:val="24"/>
          <w:lang w:val="en-GB"/>
        </w:rPr>
        <w:t>;</w:t>
      </w:r>
    </w:p>
    <w:p w14:paraId="0D61F232" w14:textId="07F7FE24" w:rsidR="00E13158" w:rsidRPr="0059790C" w:rsidRDefault="00E13158" w:rsidP="00E13158">
      <w:pPr>
        <w:pStyle w:val="ListParagraph"/>
        <w:spacing w:before="60" w:line="288" w:lineRule="auto"/>
        <w:ind w:left="0" w:firstLine="708"/>
        <w:rPr>
          <w:rFonts w:ascii="Helvetica" w:hAnsi="Helvetica" w:cs="Arial"/>
          <w:i/>
          <w:sz w:val="24"/>
          <w:lang w:val="en-GB"/>
        </w:rPr>
      </w:pPr>
      <w:r w:rsidRPr="005D095F">
        <w:rPr>
          <w:rFonts w:ascii="Helvetica" w:hAnsi="Helvetica" w:cs="Arial"/>
          <w:i/>
          <w:sz w:val="24"/>
          <w:lang w:val="en-GB"/>
        </w:rPr>
        <w:t xml:space="preserve">Keywords: </w:t>
      </w:r>
      <w:r w:rsidR="00593923">
        <w:rPr>
          <w:rFonts w:ascii="Helvetica" w:hAnsi="Helvetica" w:cs="Arial"/>
          <w:i/>
          <w:sz w:val="24"/>
          <w:lang w:val="en-GB"/>
        </w:rPr>
        <w:t>active ageing; seniors;</w:t>
      </w:r>
      <w:r w:rsidR="00E97A24">
        <w:rPr>
          <w:rFonts w:ascii="Helvetica" w:hAnsi="Helvetica" w:cs="Arial"/>
          <w:i/>
          <w:sz w:val="24"/>
          <w:lang w:val="en-GB"/>
        </w:rPr>
        <w:t xml:space="preserve"> coaching;</w:t>
      </w:r>
      <w:bookmarkStart w:id="0" w:name="_GoBack"/>
      <w:bookmarkEnd w:id="0"/>
      <w:r w:rsidR="00593923">
        <w:rPr>
          <w:rFonts w:ascii="Helvetica" w:hAnsi="Helvetica" w:cs="Arial"/>
          <w:i/>
          <w:sz w:val="24"/>
          <w:lang w:val="en-GB"/>
        </w:rPr>
        <w:t xml:space="preserve"> smart technologies; SAAM</w:t>
      </w:r>
    </w:p>
    <w:p w14:paraId="01952B87" w14:textId="77777777" w:rsidR="00E13158" w:rsidRPr="00660F57" w:rsidRDefault="00E13158" w:rsidP="00E13158">
      <w:pPr>
        <w:pStyle w:val="ListParagraph"/>
        <w:spacing w:before="60" w:line="288" w:lineRule="auto"/>
        <w:ind w:left="0" w:firstLine="708"/>
        <w:rPr>
          <w:rFonts w:ascii="Helvetica" w:hAnsi="Helvetica" w:cs="Arial"/>
          <w:i/>
          <w:lang w:val="en-GB"/>
        </w:rPr>
      </w:pPr>
    </w:p>
    <w:p w14:paraId="52B398D5" w14:textId="1FAF98B0" w:rsidR="00E13158" w:rsidRPr="00660F57" w:rsidRDefault="00E13158" w:rsidP="00E13158">
      <w:pPr>
        <w:pStyle w:val="ListParagraph"/>
        <w:spacing w:before="60" w:line="288" w:lineRule="auto"/>
        <w:ind w:left="0" w:firstLine="708"/>
        <w:rPr>
          <w:rFonts w:ascii="Helvetica" w:hAnsi="Helvetica" w:cs="Arial"/>
          <w:i/>
          <w:color w:val="000000" w:themeColor="text1"/>
          <w:lang w:val="en-GB"/>
        </w:rPr>
      </w:pPr>
      <w:r w:rsidRPr="00660F57">
        <w:rPr>
          <w:rFonts w:ascii="Helvetica" w:hAnsi="Helvetica" w:cs="Arial"/>
          <w:i/>
          <w:color w:val="000000" w:themeColor="text1"/>
          <w:lang w:val="en-GB"/>
        </w:rPr>
        <w:t xml:space="preserve">JEL: </w:t>
      </w:r>
      <w:r w:rsidR="003D775A" w:rsidRPr="00660F57">
        <w:rPr>
          <w:rFonts w:ascii="Helvetica" w:hAnsi="Helvetica" w:cs="Arial"/>
          <w:i/>
          <w:color w:val="000000" w:themeColor="text1"/>
          <w:lang w:val="en-GB"/>
        </w:rPr>
        <w:t>O30; O32; O35</w:t>
      </w:r>
    </w:p>
    <w:p w14:paraId="4EFB0576" w14:textId="77777777" w:rsidR="00E13158" w:rsidRPr="00660F57" w:rsidRDefault="00E13158" w:rsidP="00E13158">
      <w:pPr>
        <w:pStyle w:val="ListParagraph"/>
        <w:spacing w:before="60" w:line="288" w:lineRule="auto"/>
        <w:ind w:left="0" w:firstLine="708"/>
        <w:rPr>
          <w:rFonts w:ascii="Helvetica" w:hAnsi="Helvetica"/>
          <w:b/>
          <w:color w:val="000000" w:themeColor="text1"/>
          <w:lang w:val="en-GB"/>
        </w:rPr>
      </w:pPr>
    </w:p>
    <w:p w14:paraId="0F0D5C42" w14:textId="1F3FC0BB" w:rsidR="00364C23" w:rsidRPr="00660F57" w:rsidRDefault="007A6175" w:rsidP="00E13158">
      <w:pPr>
        <w:pStyle w:val="ListParagraph"/>
        <w:numPr>
          <w:ilvl w:val="0"/>
          <w:numId w:val="38"/>
        </w:numPr>
        <w:spacing w:before="60" w:line="288" w:lineRule="auto"/>
        <w:ind w:left="0" w:firstLine="567"/>
        <w:outlineLvl w:val="0"/>
        <w:rPr>
          <w:rFonts w:ascii="Helvetica" w:hAnsi="Helvetica"/>
          <w:b/>
          <w:sz w:val="24"/>
          <w:szCs w:val="24"/>
          <w:lang w:val="en-GB"/>
        </w:rPr>
      </w:pPr>
      <w:r>
        <w:rPr>
          <w:rFonts w:ascii="Helvetica" w:hAnsi="Helvetica"/>
          <w:b/>
          <w:sz w:val="24"/>
          <w:szCs w:val="24"/>
          <w:lang w:val="en-GB"/>
        </w:rPr>
        <w:t>INTRODUCTION</w:t>
      </w:r>
    </w:p>
    <w:p w14:paraId="1DE1F8A1" w14:textId="0435D9E6" w:rsidR="008A38E4" w:rsidRDefault="00956BFB" w:rsidP="008A38E4">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Over almost four years, the project </w:t>
      </w:r>
      <w:r w:rsidR="00CD2109" w:rsidRPr="00660F57">
        <w:rPr>
          <w:rFonts w:ascii="Helvetica" w:hAnsi="Helvetica" w:cs="Helvetica"/>
          <w:sz w:val="24"/>
          <w:szCs w:val="24"/>
          <w:lang w:val="en-GB"/>
        </w:rPr>
        <w:t>Supporting</w:t>
      </w:r>
      <w:r w:rsidRPr="00660F57">
        <w:rPr>
          <w:rFonts w:ascii="Helvetica" w:hAnsi="Helvetica" w:cs="Helvetica"/>
          <w:sz w:val="24"/>
          <w:szCs w:val="24"/>
          <w:lang w:val="en-GB"/>
        </w:rPr>
        <w:t xml:space="preserve"> Ac</w:t>
      </w:r>
      <w:r w:rsidR="0059790C">
        <w:rPr>
          <w:rFonts w:ascii="Helvetica" w:hAnsi="Helvetica" w:cs="Helvetica"/>
          <w:sz w:val="24"/>
          <w:szCs w:val="24"/>
          <w:lang w:val="en-GB"/>
        </w:rPr>
        <w:t>tive Ageing through Multimodal c</w:t>
      </w:r>
      <w:r w:rsidRPr="00660F57">
        <w:rPr>
          <w:rFonts w:ascii="Helvetica" w:hAnsi="Helvetica" w:cs="Helvetica"/>
          <w:sz w:val="24"/>
          <w:szCs w:val="24"/>
          <w:lang w:val="en-GB"/>
        </w:rPr>
        <w:t>oaching (Project SAAM, grant agreement number 769661) attempted to create an unobtrusive system that could meet the needs of seniors in various domains of everyday life.</w:t>
      </w:r>
    </w:p>
    <w:p w14:paraId="709A1E6A" w14:textId="445DC484" w:rsidR="0083246A" w:rsidRDefault="007A6175" w:rsidP="0083246A">
      <w:pPr>
        <w:spacing w:before="60" w:after="0" w:line="288" w:lineRule="auto"/>
        <w:ind w:firstLine="709"/>
        <w:jc w:val="both"/>
        <w:rPr>
          <w:rFonts w:ascii="Helvetica" w:hAnsi="Helvetica" w:cs="Helvetica"/>
          <w:sz w:val="24"/>
          <w:szCs w:val="24"/>
          <w:lang w:val="en-GB"/>
        </w:rPr>
      </w:pPr>
      <w:r>
        <w:rPr>
          <w:rFonts w:ascii="Helvetica" w:hAnsi="Helvetica" w:cs="Helvetica"/>
          <w:sz w:val="24"/>
          <w:szCs w:val="24"/>
          <w:lang w:val="en-GB"/>
        </w:rPr>
        <w:t>The following article presents the case study of designing and testing the SAAM system with the help of seniors in Bulgaria, with an intended focus on project results in the area of technology uptake. The article begins with describing SAAM’s background</w:t>
      </w:r>
      <w:r w:rsidR="005419A4">
        <w:rPr>
          <w:rFonts w:ascii="Helvetica" w:hAnsi="Helvetica" w:cs="Helvetica"/>
          <w:sz w:val="24"/>
          <w:szCs w:val="24"/>
          <w:lang w:val="en-GB"/>
        </w:rPr>
        <w:t xml:space="preserve">. It then continues with describing the user needs and requirements elicitation process and results. </w:t>
      </w:r>
      <w:r w:rsidR="0083246A">
        <w:rPr>
          <w:rFonts w:ascii="Helvetica" w:hAnsi="Helvetica" w:cs="Helvetica"/>
          <w:sz w:val="24"/>
          <w:szCs w:val="24"/>
          <w:lang w:val="en-GB"/>
        </w:rPr>
        <w:t xml:space="preserve">This chapter </w:t>
      </w:r>
      <w:r w:rsidR="0083246A">
        <w:rPr>
          <w:rFonts w:ascii="Helvetica" w:hAnsi="Helvetica" w:cs="Helvetica"/>
          <w:sz w:val="24"/>
          <w:szCs w:val="24"/>
          <w:lang w:val="en-GB"/>
        </w:rPr>
        <w:t>provides a practical testimony of how Bulgarian seniors perceive smart technologies</w:t>
      </w:r>
      <w:r w:rsidR="0083246A">
        <w:rPr>
          <w:rFonts w:ascii="Helvetica" w:hAnsi="Helvetica" w:cs="Helvetica"/>
          <w:sz w:val="24"/>
          <w:szCs w:val="24"/>
          <w:lang w:val="en-GB"/>
        </w:rPr>
        <w:t>. The following chapter</w:t>
      </w:r>
      <w:r w:rsidR="005419A4">
        <w:rPr>
          <w:rFonts w:ascii="Helvetica" w:hAnsi="Helvetica" w:cs="Helvetica"/>
          <w:sz w:val="24"/>
          <w:szCs w:val="24"/>
          <w:lang w:val="en-GB"/>
        </w:rPr>
        <w:t xml:space="preserve"> elaborates on the setup and results from the SAAM pilot studies</w:t>
      </w:r>
      <w:r w:rsidR="0083246A">
        <w:rPr>
          <w:rFonts w:ascii="Helvetica" w:hAnsi="Helvetica" w:cs="Helvetica"/>
          <w:sz w:val="24"/>
          <w:szCs w:val="24"/>
          <w:lang w:val="en-GB"/>
        </w:rPr>
        <w:t xml:space="preserve"> and </w:t>
      </w:r>
      <w:r w:rsidR="0083246A">
        <w:rPr>
          <w:rFonts w:ascii="Helvetica" w:hAnsi="Helvetica" w:cs="Helvetica"/>
          <w:sz w:val="24"/>
          <w:szCs w:val="24"/>
          <w:lang w:val="en-US"/>
        </w:rPr>
        <w:t xml:space="preserve">demonstrates the evolution of seniors’ perceptions owing to </w:t>
      </w:r>
      <w:r w:rsidR="0083246A">
        <w:rPr>
          <w:rFonts w:ascii="Helvetica" w:hAnsi="Helvetica" w:cs="Helvetica"/>
          <w:sz w:val="24"/>
          <w:szCs w:val="24"/>
          <w:lang w:val="en-GB"/>
        </w:rPr>
        <w:t>the</w:t>
      </w:r>
      <w:r w:rsidR="0083246A">
        <w:rPr>
          <w:rFonts w:ascii="Helvetica" w:hAnsi="Helvetica" w:cs="Helvetica"/>
          <w:sz w:val="24"/>
          <w:szCs w:val="24"/>
          <w:lang w:val="en-GB"/>
        </w:rPr>
        <w:t>ir experience with</w:t>
      </w:r>
      <w:r w:rsidR="0083246A">
        <w:rPr>
          <w:rFonts w:ascii="Helvetica" w:hAnsi="Helvetica" w:cs="Helvetica"/>
          <w:sz w:val="24"/>
          <w:szCs w:val="24"/>
          <w:lang w:val="en-GB"/>
        </w:rPr>
        <w:t xml:space="preserve"> </w:t>
      </w:r>
      <w:r w:rsidR="0083246A">
        <w:rPr>
          <w:rFonts w:ascii="Helvetica" w:hAnsi="Helvetica" w:cs="Helvetica"/>
          <w:sz w:val="24"/>
          <w:szCs w:val="24"/>
          <w:lang w:val="en-GB"/>
        </w:rPr>
        <w:t>testing the system.</w:t>
      </w:r>
      <w:r w:rsidR="0083246A">
        <w:rPr>
          <w:rFonts w:ascii="Helvetica" w:hAnsi="Helvetica" w:cs="Helvetica"/>
          <w:sz w:val="24"/>
          <w:szCs w:val="24"/>
          <w:lang w:val="en-US"/>
        </w:rPr>
        <w:t xml:space="preserve"> </w:t>
      </w:r>
      <w:r w:rsidR="005419A4">
        <w:rPr>
          <w:rFonts w:ascii="Helvetica" w:hAnsi="Helvetica" w:cs="Helvetica"/>
          <w:sz w:val="24"/>
          <w:szCs w:val="24"/>
          <w:lang w:val="en-GB"/>
        </w:rPr>
        <w:t>The article concludes with posing some challenging questions yet to be resolved in the active ageing research field.</w:t>
      </w:r>
      <w:r w:rsidR="0083246A">
        <w:rPr>
          <w:rFonts w:ascii="Helvetica" w:hAnsi="Helvetica" w:cs="Helvetica"/>
          <w:sz w:val="24"/>
          <w:szCs w:val="24"/>
          <w:lang w:val="en-GB"/>
        </w:rPr>
        <w:t xml:space="preserve"> Due to its case study nature, notes on employed methodologies and literature are included in each chapters.</w:t>
      </w:r>
    </w:p>
    <w:p w14:paraId="67ACBAE2" w14:textId="77777777" w:rsidR="00364C23" w:rsidRPr="00660F57" w:rsidRDefault="00364C23" w:rsidP="00876D76">
      <w:pPr>
        <w:pStyle w:val="ListParagraph"/>
        <w:spacing w:before="60" w:line="288" w:lineRule="auto"/>
        <w:ind w:left="0" w:firstLine="709"/>
        <w:rPr>
          <w:rFonts w:ascii="Helvetica" w:hAnsi="Helvetica"/>
          <w:bCs/>
          <w:caps/>
          <w:lang w:val="en-GB"/>
        </w:rPr>
      </w:pPr>
    </w:p>
    <w:p w14:paraId="36B6B8C6" w14:textId="7B7B1A66" w:rsidR="00364C23" w:rsidRPr="00660F57" w:rsidRDefault="007A6175" w:rsidP="00E13158">
      <w:pPr>
        <w:pStyle w:val="ListParagraph"/>
        <w:numPr>
          <w:ilvl w:val="0"/>
          <w:numId w:val="38"/>
        </w:numPr>
        <w:spacing w:before="60" w:line="288" w:lineRule="auto"/>
        <w:ind w:left="0" w:firstLine="567"/>
        <w:outlineLvl w:val="0"/>
        <w:rPr>
          <w:rFonts w:ascii="Helvetica" w:hAnsi="Helvetica"/>
          <w:b/>
          <w:sz w:val="24"/>
          <w:szCs w:val="24"/>
          <w:lang w:val="en-GB"/>
        </w:rPr>
      </w:pPr>
      <w:r>
        <w:rPr>
          <w:rFonts w:ascii="Helvetica" w:hAnsi="Helvetica"/>
          <w:b/>
          <w:sz w:val="24"/>
          <w:szCs w:val="24"/>
          <w:lang w:val="en-GB"/>
        </w:rPr>
        <w:t>BACKGROUND</w:t>
      </w:r>
    </w:p>
    <w:p w14:paraId="207253ED" w14:textId="77777777" w:rsidR="007A6175" w:rsidRPr="007A6175" w:rsidRDefault="007A6175" w:rsidP="007A6175">
      <w:pPr>
        <w:spacing w:before="60" w:after="0" w:line="288" w:lineRule="auto"/>
        <w:ind w:firstLine="709"/>
        <w:jc w:val="both"/>
        <w:rPr>
          <w:rFonts w:ascii="Helvetica" w:hAnsi="Helvetica" w:cs="Helvetica"/>
          <w:sz w:val="24"/>
          <w:szCs w:val="24"/>
          <w:lang w:val="en-GB"/>
        </w:rPr>
      </w:pPr>
      <w:r w:rsidRPr="007A6175">
        <w:rPr>
          <w:rFonts w:ascii="Helvetica" w:hAnsi="Helvetica" w:cs="Helvetica"/>
          <w:sz w:val="24"/>
          <w:szCs w:val="24"/>
          <w:lang w:val="en-GB"/>
        </w:rPr>
        <w:t>SAAM is an ambitious project aiming at providing new methods supporting Europe’s ageing population to remain active and live independently at home for as long as possible. SAAM is implemented by a consortium comprising ten partners from five European countries. It is a research and development project, whose innovation is providing a multimodal virtual coach using novel technologies, which can be used by both tech-savvy and under-served, technologically inexperienced seniors.</w:t>
      </w:r>
    </w:p>
    <w:p w14:paraId="5D0A73B4" w14:textId="77777777" w:rsidR="007A6175" w:rsidRPr="007A6175" w:rsidRDefault="007A6175" w:rsidP="007A6175">
      <w:pPr>
        <w:spacing w:before="60" w:after="0" w:line="288" w:lineRule="auto"/>
        <w:ind w:firstLine="709"/>
        <w:jc w:val="both"/>
        <w:rPr>
          <w:rFonts w:ascii="Helvetica" w:hAnsi="Helvetica" w:cs="Helvetica"/>
          <w:sz w:val="24"/>
          <w:szCs w:val="24"/>
          <w:lang w:val="en-GB"/>
        </w:rPr>
      </w:pPr>
      <w:r w:rsidRPr="007A6175">
        <w:rPr>
          <w:rFonts w:ascii="Helvetica" w:hAnsi="Helvetica" w:cs="Helvetica"/>
          <w:sz w:val="24"/>
          <w:szCs w:val="24"/>
          <w:lang w:val="en-GB"/>
        </w:rPr>
        <w:t>To achieve its aim, SAAM uses technological innovations supporting independent life through ambient sensing and user modelling, including learning user performance and preferences, and providing personalised coaching either through the system or through its user’s social network.</w:t>
      </w:r>
    </w:p>
    <w:p w14:paraId="75059A9A" w14:textId="77777777" w:rsidR="007A6175" w:rsidRPr="007A6175" w:rsidRDefault="007A6175" w:rsidP="007A6175">
      <w:pPr>
        <w:spacing w:before="60" w:after="0" w:line="288" w:lineRule="auto"/>
        <w:ind w:firstLine="709"/>
        <w:jc w:val="both"/>
        <w:rPr>
          <w:rFonts w:ascii="Helvetica" w:hAnsi="Helvetica" w:cs="Helvetica"/>
          <w:sz w:val="24"/>
          <w:szCs w:val="24"/>
          <w:lang w:val="en-GB"/>
        </w:rPr>
      </w:pPr>
      <w:r w:rsidRPr="007A6175">
        <w:rPr>
          <w:rFonts w:ascii="Helvetica" w:hAnsi="Helvetica" w:cs="Helvetica"/>
          <w:sz w:val="24"/>
          <w:szCs w:val="24"/>
          <w:lang w:val="en-GB"/>
        </w:rPr>
        <w:t>In recent years, there have been numerous recommendation (coaching) systems supporting individual life domains of seniors, including health, activity, and others. SAAM and several other projects were launched under Horizon 2020 programme, all aiming at creating integrated systems covering several domains and using various advanced technologies (Andreoni et al., 2021).</w:t>
      </w:r>
    </w:p>
    <w:p w14:paraId="3A7D45BA" w14:textId="77777777" w:rsidR="007A6175" w:rsidRDefault="007A6175" w:rsidP="007A6175">
      <w:pPr>
        <w:spacing w:before="60" w:after="0" w:line="288" w:lineRule="auto"/>
        <w:ind w:firstLine="709"/>
        <w:jc w:val="both"/>
        <w:rPr>
          <w:rFonts w:ascii="Helvetica" w:hAnsi="Helvetica" w:cs="Helvetica"/>
          <w:sz w:val="24"/>
          <w:szCs w:val="24"/>
          <w:lang w:val="en-GB"/>
        </w:rPr>
      </w:pPr>
      <w:r w:rsidRPr="007A6175">
        <w:rPr>
          <w:rFonts w:ascii="Helvetica" w:hAnsi="Helvetica" w:cs="Helvetica"/>
          <w:sz w:val="24"/>
          <w:szCs w:val="24"/>
          <w:lang w:val="en-GB"/>
        </w:rPr>
        <w:t>What makes SAAM stand-out among these and other similar initiatives is that the SAAM system is highly unobtrusive and that it utilises senior users’ social circles in two ways – as part of one of the intervention domains “Social activity” and as a coaching modality. SAAM does this by introducing a friendly environment for social circles engagement in the SAAM models and application.</w:t>
      </w:r>
    </w:p>
    <w:p w14:paraId="11669F7E" w14:textId="72E8C7B6" w:rsidR="007A6175" w:rsidRPr="007A6175" w:rsidRDefault="007A6175" w:rsidP="007A6175">
      <w:pPr>
        <w:spacing w:before="60" w:after="0" w:line="288" w:lineRule="auto"/>
        <w:ind w:firstLine="709"/>
        <w:jc w:val="both"/>
        <w:rPr>
          <w:rFonts w:ascii="Helvetica" w:hAnsi="Helvetica" w:cs="Helvetica"/>
          <w:sz w:val="24"/>
          <w:szCs w:val="24"/>
          <w:lang w:val="en-GB"/>
        </w:rPr>
      </w:pPr>
      <w:r w:rsidRPr="007A6175">
        <w:rPr>
          <w:rFonts w:ascii="Helvetica" w:hAnsi="Helvetica" w:cs="Helvetica"/>
          <w:sz w:val="24"/>
          <w:szCs w:val="24"/>
          <w:lang w:val="en-GB"/>
        </w:rPr>
        <w:t>In SAAM’s concept active ageing is measured through quality of life understood as well-being or “…the balance point between an individual’s resource pool and the challenges faced…” (Dodge et al., 2012). SAAM system supports the seniors in maintaining themselves in personal homeostasis with respect to well-being by balancing between available individual resources and challenges (Dodge et al., 2012).</w:t>
      </w:r>
    </w:p>
    <w:p w14:paraId="374C76C3" w14:textId="77777777" w:rsidR="007A6175" w:rsidRDefault="007A6175" w:rsidP="007A6175">
      <w:pPr>
        <w:spacing w:before="60" w:after="0" w:line="288" w:lineRule="auto"/>
        <w:ind w:firstLine="709"/>
        <w:jc w:val="both"/>
        <w:rPr>
          <w:rFonts w:ascii="Helvetica" w:hAnsi="Helvetica" w:cs="Helvetica"/>
          <w:sz w:val="24"/>
          <w:szCs w:val="24"/>
          <w:lang w:val="en-GB"/>
        </w:rPr>
      </w:pPr>
      <w:r w:rsidRPr="007A6175">
        <w:rPr>
          <w:rFonts w:ascii="Helvetica" w:hAnsi="Helvetica" w:cs="Helvetica"/>
          <w:sz w:val="24"/>
          <w:szCs w:val="24"/>
          <w:lang w:val="en-GB"/>
        </w:rPr>
        <w:t>This balance requires a holistic approach where the overall aim of contributing to the physical, mental and social well-being is achieved by encouraging continued participation of seniors in the social, economic, cultural, spiritual and civil life with the support of senior’s relatives, friends, neighbours and the community (the “social circles”).</w:t>
      </w:r>
    </w:p>
    <w:p w14:paraId="332C901E" w14:textId="0B74EF7C" w:rsidR="00560707" w:rsidRPr="00660F57" w:rsidRDefault="003D775A" w:rsidP="007A6175">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As </w:t>
      </w:r>
      <w:r w:rsidR="00956BFB" w:rsidRPr="00660F57">
        <w:rPr>
          <w:rFonts w:ascii="Helvetica" w:hAnsi="Helvetica" w:cs="Helvetica"/>
          <w:sz w:val="24"/>
          <w:szCs w:val="24"/>
          <w:lang w:val="en-GB"/>
        </w:rPr>
        <w:t xml:space="preserve">a </w:t>
      </w:r>
      <w:r w:rsidRPr="00660F57">
        <w:rPr>
          <w:rFonts w:ascii="Helvetica" w:hAnsi="Helvetica" w:cs="Helvetica"/>
          <w:sz w:val="24"/>
          <w:szCs w:val="24"/>
          <w:lang w:val="en-GB"/>
        </w:rPr>
        <w:t>long-term and complex project</w:t>
      </w:r>
      <w:r w:rsidR="00876D76" w:rsidRPr="00660F57">
        <w:rPr>
          <w:rFonts w:ascii="Helvetica" w:hAnsi="Helvetica" w:cs="Helvetica"/>
          <w:sz w:val="24"/>
          <w:szCs w:val="24"/>
          <w:lang w:val="en-GB"/>
        </w:rPr>
        <w:t>,</w:t>
      </w:r>
      <w:r w:rsidRPr="00660F57">
        <w:rPr>
          <w:rFonts w:ascii="Helvetica" w:hAnsi="Helvetica" w:cs="Helvetica"/>
          <w:sz w:val="24"/>
          <w:szCs w:val="24"/>
          <w:lang w:val="en-GB"/>
        </w:rPr>
        <w:t xml:space="preserve"> SAAM has several stages, beginning with user needs and requireme</w:t>
      </w:r>
      <w:r w:rsidR="00560707" w:rsidRPr="00660F57">
        <w:rPr>
          <w:rFonts w:ascii="Helvetica" w:hAnsi="Helvetica" w:cs="Helvetica"/>
          <w:sz w:val="24"/>
          <w:szCs w:val="24"/>
          <w:lang w:val="en-GB"/>
        </w:rPr>
        <w:t>nts survey and continuing with six</w:t>
      </w:r>
      <w:r w:rsidRPr="00660F57">
        <w:rPr>
          <w:rFonts w:ascii="Helvetica" w:hAnsi="Helvetica" w:cs="Helvetica"/>
          <w:sz w:val="24"/>
          <w:szCs w:val="24"/>
          <w:lang w:val="en-GB"/>
        </w:rPr>
        <w:t xml:space="preserve"> stages of modelling and technical development, and ending with a pilot study with end users. </w:t>
      </w:r>
      <w:r w:rsidR="00560707" w:rsidRPr="00660F57">
        <w:rPr>
          <w:rFonts w:ascii="Helvetica" w:hAnsi="Helvetica" w:cs="Helvetica"/>
          <w:sz w:val="24"/>
          <w:szCs w:val="24"/>
          <w:lang w:val="en-GB"/>
        </w:rPr>
        <w:t>Both the initial survey and pilot studies were conducted with a mixed-method approach seeking feedback from seniors, stakeholders and communities.</w:t>
      </w:r>
    </w:p>
    <w:p w14:paraId="0BE76CC5" w14:textId="77777777" w:rsidR="00560707" w:rsidRPr="00660F57" w:rsidRDefault="003D775A" w:rsidP="003D775A">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Intervention domains elicited from the initial survey and tested during the pilot studies are mobility, activity, sleep and social activity.</w:t>
      </w:r>
      <w:r w:rsidR="00560707" w:rsidRPr="00660F57">
        <w:rPr>
          <w:rFonts w:ascii="Helvetica" w:hAnsi="Helvetica" w:cs="Helvetica"/>
          <w:sz w:val="24"/>
          <w:szCs w:val="24"/>
          <w:lang w:val="en-GB"/>
        </w:rPr>
        <w:t xml:space="preserve"> </w:t>
      </w:r>
      <w:r w:rsidRPr="00660F57">
        <w:rPr>
          <w:rFonts w:ascii="Helvetica" w:hAnsi="Helvetica" w:cs="Helvetica"/>
          <w:sz w:val="24"/>
          <w:szCs w:val="24"/>
          <w:lang w:val="en-GB"/>
        </w:rPr>
        <w:t>The technical part of the work include</w:t>
      </w:r>
      <w:r w:rsidR="00560707" w:rsidRPr="00660F57">
        <w:rPr>
          <w:rFonts w:ascii="Helvetica" w:hAnsi="Helvetica" w:cs="Helvetica"/>
          <w:sz w:val="24"/>
          <w:szCs w:val="24"/>
          <w:lang w:val="en-GB"/>
        </w:rPr>
        <w:t>d</w:t>
      </w:r>
      <w:r w:rsidRPr="00660F57">
        <w:rPr>
          <w:rFonts w:ascii="Helvetica" w:hAnsi="Helvetica" w:cs="Helvetica"/>
          <w:sz w:val="24"/>
          <w:szCs w:val="24"/>
          <w:lang w:val="en-GB"/>
        </w:rPr>
        <w:t xml:space="preserve"> hardware integration (sensors, communication devices and wearables) and software development (algorit</w:t>
      </w:r>
      <w:r w:rsidR="00560707" w:rsidRPr="00660F57">
        <w:rPr>
          <w:rFonts w:ascii="Helvetica" w:hAnsi="Helvetica" w:cs="Helvetica"/>
          <w:sz w:val="24"/>
          <w:szCs w:val="24"/>
          <w:lang w:val="en-GB"/>
        </w:rPr>
        <w:t>hms, database and application).</w:t>
      </w:r>
    </w:p>
    <w:p w14:paraId="6C67C302" w14:textId="4AA3C55E" w:rsidR="003D775A" w:rsidRPr="00660F57" w:rsidRDefault="003D775A" w:rsidP="003D775A">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The SAAM logic begins with data collection through sensors</w:t>
      </w:r>
      <w:r w:rsidR="00560707" w:rsidRPr="00660F57">
        <w:rPr>
          <w:rFonts w:ascii="Helvetica" w:hAnsi="Helvetica" w:cs="Helvetica"/>
          <w:sz w:val="24"/>
          <w:szCs w:val="24"/>
          <w:lang w:val="en-GB"/>
        </w:rPr>
        <w:t>,</w:t>
      </w:r>
      <w:r w:rsidRPr="00660F57">
        <w:rPr>
          <w:rFonts w:ascii="Helvetica" w:hAnsi="Helvetica" w:cs="Helvetica"/>
          <w:sz w:val="24"/>
          <w:szCs w:val="24"/>
          <w:lang w:val="en-GB"/>
        </w:rPr>
        <w:t xml:space="preserve"> continues with data processing with algorithms running within domain pipelines and ends with rendering personalised recommendations, </w:t>
      </w:r>
      <w:r w:rsidR="00560707" w:rsidRPr="00660F57">
        <w:rPr>
          <w:rFonts w:ascii="Helvetica" w:hAnsi="Helvetica" w:cs="Helvetica"/>
          <w:sz w:val="24"/>
          <w:szCs w:val="24"/>
          <w:lang w:val="en-GB"/>
        </w:rPr>
        <w:t>using the output from pipelines</w:t>
      </w:r>
      <w:r w:rsidRPr="00660F57">
        <w:rPr>
          <w:rFonts w:ascii="Helvetica" w:hAnsi="Helvetica" w:cs="Helvetica"/>
          <w:sz w:val="24"/>
          <w:szCs w:val="24"/>
          <w:lang w:val="en-GB"/>
        </w:rPr>
        <w:t xml:space="preserve"> combined with user preferences.</w:t>
      </w:r>
    </w:p>
    <w:p w14:paraId="63B102A9" w14:textId="14671070" w:rsidR="003D775A" w:rsidRPr="00660F57" w:rsidRDefault="003D775A" w:rsidP="003D775A">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User-centred design </w:t>
      </w:r>
      <w:r w:rsidR="00FE31B4" w:rsidRPr="00660F57">
        <w:rPr>
          <w:rFonts w:ascii="Helvetica" w:hAnsi="Helvetica" w:cs="Helvetica"/>
          <w:sz w:val="24"/>
          <w:szCs w:val="24"/>
          <w:lang w:val="en-GB"/>
        </w:rPr>
        <w:t>is part of</w:t>
      </w:r>
      <w:r w:rsidRPr="00660F57">
        <w:rPr>
          <w:rFonts w:ascii="Helvetica" w:hAnsi="Helvetica" w:cs="Helvetica"/>
          <w:sz w:val="24"/>
          <w:szCs w:val="24"/>
          <w:lang w:val="en-GB"/>
        </w:rPr>
        <w:t xml:space="preserve"> the project</w:t>
      </w:r>
      <w:r w:rsidR="00FE31B4" w:rsidRPr="00660F57">
        <w:rPr>
          <w:rFonts w:ascii="Helvetica" w:hAnsi="Helvetica" w:cs="Helvetica"/>
          <w:sz w:val="24"/>
          <w:szCs w:val="24"/>
          <w:lang w:val="en-GB"/>
        </w:rPr>
        <w:t xml:space="preserve"> foundation</w:t>
      </w:r>
      <w:r w:rsidRPr="00660F57">
        <w:rPr>
          <w:rFonts w:ascii="Helvetica" w:hAnsi="Helvetica" w:cs="Helvetica"/>
          <w:sz w:val="24"/>
          <w:szCs w:val="24"/>
          <w:lang w:val="en-GB"/>
        </w:rPr>
        <w:t xml:space="preserve">. Apart </w:t>
      </w:r>
      <w:r w:rsidR="00560707" w:rsidRPr="00660F57">
        <w:rPr>
          <w:rFonts w:ascii="Helvetica" w:hAnsi="Helvetica" w:cs="Helvetica"/>
          <w:sz w:val="24"/>
          <w:szCs w:val="24"/>
          <w:lang w:val="en-GB"/>
        </w:rPr>
        <w:t>from</w:t>
      </w:r>
      <w:r w:rsidRPr="00660F57">
        <w:rPr>
          <w:rFonts w:ascii="Helvetica" w:hAnsi="Helvetica" w:cs="Helvetica"/>
          <w:sz w:val="24"/>
          <w:szCs w:val="24"/>
          <w:lang w:val="en-GB"/>
        </w:rPr>
        <w:t xml:space="preserve"> direct </w:t>
      </w:r>
      <w:r w:rsidR="00560707" w:rsidRPr="00660F57">
        <w:rPr>
          <w:rFonts w:ascii="Helvetica" w:hAnsi="Helvetica" w:cs="Helvetica"/>
          <w:sz w:val="24"/>
          <w:szCs w:val="24"/>
          <w:lang w:val="en-GB"/>
        </w:rPr>
        <w:t xml:space="preserve">user </w:t>
      </w:r>
      <w:r w:rsidRPr="00660F57">
        <w:rPr>
          <w:rFonts w:ascii="Helvetica" w:hAnsi="Helvetica" w:cs="Helvetica"/>
          <w:sz w:val="24"/>
          <w:szCs w:val="24"/>
          <w:lang w:val="en-GB"/>
        </w:rPr>
        <w:t xml:space="preserve">feedback elicited during the initial survey, user needs and requirements are entwined </w:t>
      </w:r>
      <w:r w:rsidR="00FE31B4" w:rsidRPr="00660F57">
        <w:rPr>
          <w:rFonts w:ascii="Helvetica" w:hAnsi="Helvetica" w:cs="Helvetica"/>
          <w:sz w:val="24"/>
          <w:szCs w:val="24"/>
          <w:lang w:val="en-GB"/>
        </w:rPr>
        <w:t xml:space="preserve">in the work done </w:t>
      </w:r>
      <w:r w:rsidRPr="00660F57">
        <w:rPr>
          <w:rFonts w:ascii="Helvetica" w:hAnsi="Helvetica" w:cs="Helvetica"/>
          <w:sz w:val="24"/>
          <w:szCs w:val="24"/>
          <w:lang w:val="en-GB"/>
        </w:rPr>
        <w:t>throughout the virtual coach development</w:t>
      </w:r>
      <w:r w:rsidR="00FE31B4" w:rsidRPr="00660F57">
        <w:rPr>
          <w:rFonts w:ascii="Helvetica" w:hAnsi="Helvetica" w:cs="Helvetica"/>
          <w:sz w:val="24"/>
          <w:szCs w:val="24"/>
          <w:lang w:val="en-GB"/>
        </w:rPr>
        <w:t xml:space="preserve"> process.</w:t>
      </w:r>
      <w:r w:rsidRPr="00660F57">
        <w:rPr>
          <w:rFonts w:ascii="Helvetica" w:hAnsi="Helvetica" w:cs="Helvetica"/>
          <w:sz w:val="24"/>
          <w:szCs w:val="24"/>
          <w:lang w:val="en-GB"/>
        </w:rPr>
        <w:t xml:space="preserve"> </w:t>
      </w:r>
      <w:r w:rsidR="00FE31B4" w:rsidRPr="00660F57">
        <w:rPr>
          <w:rFonts w:ascii="Helvetica" w:hAnsi="Helvetica" w:cs="Helvetica"/>
          <w:sz w:val="24"/>
          <w:szCs w:val="24"/>
          <w:lang w:val="en-GB"/>
        </w:rPr>
        <w:t>This process includes</w:t>
      </w:r>
      <w:r w:rsidRPr="00660F57">
        <w:rPr>
          <w:rFonts w:ascii="Helvetica" w:hAnsi="Helvetica" w:cs="Helvetica"/>
          <w:sz w:val="24"/>
          <w:szCs w:val="24"/>
          <w:lang w:val="en-GB"/>
        </w:rPr>
        <w:t xml:space="preserve"> creating </w:t>
      </w:r>
      <w:r w:rsidR="00FE31B4" w:rsidRPr="00660F57">
        <w:rPr>
          <w:rFonts w:ascii="Helvetica" w:hAnsi="Helvetica" w:cs="Helvetica"/>
          <w:sz w:val="24"/>
          <w:szCs w:val="24"/>
          <w:lang w:val="en-GB"/>
        </w:rPr>
        <w:t xml:space="preserve">user </w:t>
      </w:r>
      <w:r w:rsidRPr="00660F57">
        <w:rPr>
          <w:rFonts w:ascii="Helvetica" w:hAnsi="Helvetica" w:cs="Helvetica"/>
          <w:sz w:val="24"/>
          <w:szCs w:val="24"/>
          <w:lang w:val="en-GB"/>
        </w:rPr>
        <w:t xml:space="preserve">profiles and </w:t>
      </w:r>
      <w:r w:rsidR="00FE31B4" w:rsidRPr="00660F57">
        <w:rPr>
          <w:rFonts w:ascii="Helvetica" w:hAnsi="Helvetica" w:cs="Helvetica"/>
          <w:sz w:val="24"/>
          <w:szCs w:val="24"/>
          <w:lang w:val="en-GB"/>
        </w:rPr>
        <w:t xml:space="preserve">corresponding </w:t>
      </w:r>
      <w:r w:rsidRPr="00660F57">
        <w:rPr>
          <w:rFonts w:ascii="Helvetica" w:hAnsi="Helvetica" w:cs="Helvetica"/>
          <w:sz w:val="24"/>
          <w:szCs w:val="24"/>
          <w:lang w:val="en-GB"/>
        </w:rPr>
        <w:t>pipelines</w:t>
      </w:r>
      <w:r w:rsidR="00FE31B4" w:rsidRPr="00660F57">
        <w:rPr>
          <w:rFonts w:ascii="Helvetica" w:hAnsi="Helvetica" w:cs="Helvetica"/>
          <w:sz w:val="24"/>
          <w:szCs w:val="24"/>
          <w:lang w:val="en-GB"/>
        </w:rPr>
        <w:t>, the latter</w:t>
      </w:r>
      <w:r w:rsidRPr="00660F57">
        <w:rPr>
          <w:rFonts w:ascii="Helvetica" w:hAnsi="Helvetica" w:cs="Helvetica"/>
          <w:sz w:val="24"/>
          <w:szCs w:val="24"/>
          <w:lang w:val="en-GB"/>
        </w:rPr>
        <w:t xml:space="preserve"> encompassing da</w:t>
      </w:r>
      <w:r w:rsidR="00FE31B4" w:rsidRPr="00660F57">
        <w:rPr>
          <w:rFonts w:ascii="Helvetica" w:hAnsi="Helvetica" w:cs="Helvetica"/>
          <w:sz w:val="24"/>
          <w:szCs w:val="24"/>
          <w:lang w:val="en-GB"/>
        </w:rPr>
        <w:t xml:space="preserve">ta collection, data </w:t>
      </w:r>
      <w:r w:rsidRPr="00660F57">
        <w:rPr>
          <w:rFonts w:ascii="Helvetica" w:hAnsi="Helvetica" w:cs="Helvetica"/>
          <w:sz w:val="24"/>
          <w:szCs w:val="24"/>
          <w:lang w:val="en-GB"/>
        </w:rPr>
        <w:t xml:space="preserve">processing </w:t>
      </w:r>
      <w:r w:rsidR="00FE31B4" w:rsidRPr="00660F57">
        <w:rPr>
          <w:rFonts w:ascii="Helvetica" w:hAnsi="Helvetica" w:cs="Helvetica"/>
          <w:sz w:val="24"/>
          <w:szCs w:val="24"/>
          <w:lang w:val="en-GB"/>
        </w:rPr>
        <w:t>and</w:t>
      </w:r>
      <w:r w:rsidRPr="00660F57">
        <w:rPr>
          <w:rFonts w:ascii="Helvetica" w:hAnsi="Helvetica" w:cs="Helvetica"/>
          <w:sz w:val="24"/>
          <w:szCs w:val="24"/>
          <w:lang w:val="en-GB"/>
        </w:rPr>
        <w:t xml:space="preserve"> coaching rendering.</w:t>
      </w:r>
    </w:p>
    <w:p w14:paraId="2D303E39" w14:textId="4C655717" w:rsidR="00364C23" w:rsidRPr="00660F57" w:rsidRDefault="003D775A" w:rsidP="003D775A">
      <w:pPr>
        <w:spacing w:before="60" w:after="0" w:line="288" w:lineRule="auto"/>
        <w:ind w:firstLine="709"/>
        <w:jc w:val="both"/>
        <w:rPr>
          <w:rFonts w:ascii="Helvetica" w:hAnsi="Helvetica"/>
          <w:sz w:val="24"/>
          <w:szCs w:val="24"/>
          <w:lang w:val="en-GB"/>
        </w:rPr>
      </w:pPr>
      <w:r w:rsidRPr="00660F57">
        <w:rPr>
          <w:rFonts w:ascii="Helvetica" w:hAnsi="Helvetica" w:cs="Helvetica"/>
          <w:sz w:val="24"/>
          <w:szCs w:val="24"/>
          <w:lang w:val="en-GB"/>
        </w:rPr>
        <w:t>As part of SAAM</w:t>
      </w:r>
      <w:r w:rsidR="00FE31B4" w:rsidRPr="00660F57">
        <w:rPr>
          <w:rFonts w:ascii="Helvetica" w:hAnsi="Helvetica" w:cs="Helvetica"/>
          <w:sz w:val="24"/>
          <w:szCs w:val="24"/>
          <w:lang w:val="en-GB"/>
        </w:rPr>
        <w:t>,</w:t>
      </w:r>
      <w:r w:rsidRPr="00660F57">
        <w:rPr>
          <w:rFonts w:ascii="Helvetica" w:hAnsi="Helvetica" w:cs="Helvetica"/>
          <w:sz w:val="24"/>
          <w:szCs w:val="24"/>
          <w:lang w:val="en-GB"/>
        </w:rPr>
        <w:t xml:space="preserve"> an innovative research is performed in the advanced cognition and emotion domain. Speech and audio processing is used to inform interventions for healthy ageing by analysing acoustic data captured in the user’s home. A major challenge of handling such data is to ensure privacy and data protection. As part of the project</w:t>
      </w:r>
      <w:r w:rsidR="00FE31B4" w:rsidRPr="00660F57">
        <w:rPr>
          <w:rFonts w:ascii="Helvetica" w:hAnsi="Helvetica" w:cs="Helvetica"/>
          <w:sz w:val="24"/>
          <w:szCs w:val="24"/>
          <w:lang w:val="en-GB"/>
        </w:rPr>
        <w:t>,</w:t>
      </w:r>
      <w:r w:rsidRPr="00660F57">
        <w:rPr>
          <w:rFonts w:ascii="Helvetica" w:hAnsi="Helvetica" w:cs="Helvetica"/>
          <w:sz w:val="24"/>
          <w:szCs w:val="24"/>
          <w:lang w:val="en-GB"/>
        </w:rPr>
        <w:t xml:space="preserve"> a low-cost system is used to extract audio features, which do not </w:t>
      </w:r>
      <w:r w:rsidR="00FE31B4" w:rsidRPr="00660F57">
        <w:rPr>
          <w:rFonts w:ascii="Helvetica" w:hAnsi="Helvetica" w:cs="Helvetica"/>
          <w:sz w:val="24"/>
          <w:szCs w:val="24"/>
          <w:lang w:val="en-GB"/>
        </w:rPr>
        <w:t>preserve</w:t>
      </w:r>
      <w:r w:rsidRPr="00660F57">
        <w:rPr>
          <w:rFonts w:ascii="Helvetica" w:hAnsi="Helvetica" w:cs="Helvetica"/>
          <w:sz w:val="24"/>
          <w:szCs w:val="24"/>
          <w:lang w:val="en-GB"/>
        </w:rPr>
        <w:t xml:space="preserve"> the actual spoken content. These privacy preserving features have a potential in emotion recognition </w:t>
      </w:r>
      <w:r w:rsidRPr="00660F57">
        <w:rPr>
          <w:rFonts w:ascii="Helvetica" w:hAnsi="Helvetica" w:cs="Helvetica"/>
          <w:sz w:val="24"/>
          <w:szCs w:val="24"/>
          <w:lang w:val="en-GB"/>
        </w:rPr>
        <w:fldChar w:fldCharType="begin"/>
      </w:r>
      <w:r w:rsidRPr="00660F57">
        <w:rPr>
          <w:rFonts w:ascii="Helvetica" w:hAnsi="Helvetica" w:cs="Helvetica"/>
          <w:sz w:val="24"/>
          <w:szCs w:val="24"/>
          <w:lang w:val="en-GB"/>
        </w:rPr>
        <w:instrText xml:space="preserve">ADDIN \s &lt;Colwiz&gt;&lt;citation&gt;&lt;data&gt;{"source":"ICASSP 2019 - 2019 IEEE International Conference on Acoustics, Speech and Signal Processing (ICASSP)","creators":"Haider F., Luz S.","etal":"Haider F. et al.","type":"paper-conference","title":"Attitude Recognition Using Multi-resolution Cochleagram Features","year":2019,"ext":{"idents":{"issn":"2379-190X","citekey":"Haider2019"},"read":true,"docsId":"e3775c70-5bed-11ec-987b-35727131cf43"},"author":[{"family":"Haider","given":"F."},{"family":"Luz","given":"S."}],"container-title":"ICASSP 2019 - 2019 IEEE International Conference on Acoustics, Speech and Signal Processing (ICASSP)","issued":{"year":2019},"page":"3737-3741","citekey":"Haider2019","tags":["Vanguard"],"$$hashKey":"uiGrid-00V"}&lt;/data&gt;&lt;/citation&gt;&lt;/Colwiz&gt; </w:instrText>
      </w:r>
      <w:r w:rsidRPr="00660F57">
        <w:rPr>
          <w:rFonts w:ascii="Helvetica" w:hAnsi="Helvetica" w:cs="Helvetica"/>
          <w:sz w:val="24"/>
          <w:szCs w:val="24"/>
          <w:lang w:val="en-GB"/>
        </w:rPr>
        <w:fldChar w:fldCharType="separate"/>
      </w:r>
      <w:r w:rsidRPr="00660F57">
        <w:rPr>
          <w:rFonts w:ascii="Helvetica" w:hAnsi="Helvetica" w:cs="Helvetica"/>
          <w:sz w:val="24"/>
          <w:szCs w:val="24"/>
          <w:lang w:val="en-GB"/>
        </w:rPr>
        <w:t>(Haider and Luz, 2019)</w:t>
      </w:r>
      <w:r w:rsidRPr="00660F57">
        <w:rPr>
          <w:rFonts w:ascii="Helvetica" w:hAnsi="Helvetica" w:cs="Helvetica"/>
          <w:sz w:val="24"/>
          <w:szCs w:val="24"/>
          <w:lang w:val="en-GB"/>
        </w:rPr>
        <w:fldChar w:fldCharType="end"/>
      </w:r>
      <w:r w:rsidRPr="00660F57">
        <w:rPr>
          <w:rFonts w:ascii="Helvetica" w:hAnsi="Helvetica" w:cs="Helvetica"/>
          <w:sz w:val="24"/>
          <w:szCs w:val="24"/>
          <w:lang w:val="en-GB"/>
        </w:rPr>
        <w:t xml:space="preserve">, cognition status prediction </w:t>
      </w:r>
      <w:r w:rsidRPr="00660F57">
        <w:rPr>
          <w:rFonts w:ascii="Helvetica" w:hAnsi="Helvetica" w:cs="Helvetica"/>
          <w:sz w:val="24"/>
          <w:szCs w:val="24"/>
          <w:lang w:val="en-GB"/>
        </w:rPr>
        <w:fldChar w:fldCharType="begin"/>
      </w:r>
      <w:r w:rsidRPr="00660F57">
        <w:rPr>
          <w:rFonts w:ascii="Helvetica" w:hAnsi="Helvetica" w:cs="Helvetica"/>
          <w:sz w:val="24"/>
          <w:szCs w:val="24"/>
          <w:lang w:val="en-GB"/>
        </w:rPr>
        <w:instrText xml:space="preserve">ADDIN \s &lt;Colwiz&gt;&lt;citation&gt;&lt;data&gt;{"source":"IEEE Journal of Selected Topics in Signal Processing","creators":"Haider F., Fuente S. de la, Luz S.","etal":"Haider F. et al.","type":"article-journal","title":"An Assessment of Paralinguistic Acoustic Features for Detection of Alzheimer's Dementia in Spontaneous Speech","year":2020,"ext":{"idents":{"issn":"1941-0484","citekey":"Haider2020","doi":"10.1109/JSTSP.2019.2955022"},"read":true,"docsId":"5432eb50-5bee-11ec-ab2e-11f985357b92"},"author":[{"family":"Haider","given":"F."},{"family":"Fuente","given":"S. de la"},{"family":"Luz","given":"S."}],"container-title":"IEEE Journal of Selected Topics in Signal Processing","issued":{"year":2020},"volume":"14","issue":"2","page":"272-281","ISSN":"1941-0484","citekey":"Haider2020","DOI":"10.1109/JSTSP.2019.2955022","tags":["Vanguard"],"$$hashKey":"uiGrid-00T"}&lt;/data&gt;&lt;/citation&gt;&lt;/Colwiz&gt; </w:instrText>
      </w:r>
      <w:r w:rsidRPr="00660F57">
        <w:rPr>
          <w:rFonts w:ascii="Helvetica" w:hAnsi="Helvetica" w:cs="Helvetica"/>
          <w:sz w:val="24"/>
          <w:szCs w:val="24"/>
          <w:lang w:val="en-GB"/>
        </w:rPr>
        <w:fldChar w:fldCharType="separate"/>
      </w:r>
      <w:r w:rsidRPr="00660F57">
        <w:rPr>
          <w:rFonts w:ascii="Helvetica" w:hAnsi="Helvetica" w:cs="Helvetica"/>
          <w:sz w:val="24"/>
          <w:szCs w:val="24"/>
          <w:lang w:val="en-GB"/>
        </w:rPr>
        <w:t>(Haider, Fuente and Luz, 2020)</w:t>
      </w:r>
      <w:r w:rsidRPr="00660F57">
        <w:rPr>
          <w:rFonts w:ascii="Helvetica" w:hAnsi="Helvetica" w:cs="Helvetica"/>
          <w:sz w:val="24"/>
          <w:szCs w:val="24"/>
          <w:lang w:val="en-GB"/>
        </w:rPr>
        <w:fldChar w:fldCharType="end"/>
      </w:r>
      <w:r w:rsidRPr="00660F57">
        <w:rPr>
          <w:rFonts w:ascii="Helvetica" w:hAnsi="Helvetica" w:cs="Helvetica"/>
          <w:sz w:val="24"/>
          <w:szCs w:val="24"/>
          <w:lang w:val="en-GB"/>
        </w:rPr>
        <w:t xml:space="preserve">  and eating </w:t>
      </w:r>
      <w:r w:rsidRPr="00660F57">
        <w:rPr>
          <w:rFonts w:ascii="Helvetica" w:hAnsi="Helvetica" w:cs="Helvetica"/>
          <w:sz w:val="24"/>
          <w:szCs w:val="24"/>
          <w:lang w:val="en-GB"/>
        </w:rPr>
        <w:lastRenderedPageBreak/>
        <w:t xml:space="preserve">conditions </w:t>
      </w:r>
      <w:r w:rsidRPr="00660F57">
        <w:rPr>
          <w:rFonts w:ascii="Helvetica" w:hAnsi="Helvetica" w:cs="Helvetica"/>
          <w:sz w:val="24"/>
          <w:szCs w:val="24"/>
          <w:lang w:val="en-GB"/>
        </w:rPr>
        <w:fldChar w:fldCharType="begin"/>
      </w:r>
      <w:r w:rsidRPr="00660F57">
        <w:rPr>
          <w:rFonts w:ascii="Helvetica" w:hAnsi="Helvetica" w:cs="Helvetica"/>
          <w:sz w:val="24"/>
          <w:szCs w:val="24"/>
          <w:lang w:val="en-GB"/>
        </w:rPr>
        <w:instrText xml:space="preserve">ADDIN \s &lt;Colwiz&gt;&lt;citation&gt;&lt;data&gt;{"source":"Proceedings of the 20th ACM International Conference on Multimodal Interaction","creators":"Haider Fasih, Pollak Senja, Zarogianni Eleni, Luz Saturnino","etal":"Haider Fasih et al.","type":"paper-conference","title":"SAAMEAT: Active Feature Transformation and Selection Methods for the Recognition of User Eating Conditions","year":2018,"ext":{"idents":{"isbn":"9781450356923","citekey":"10.1145/3242969.3243685","doi":"10.1145/3242969.3243685"},"description":"Automatic recognition of eating conditions of humans could be a useful technology in health monitoring. The audio-visual information can be used in automating this process, and feature engineering approaches can reduce the dimensionality of audio-visual information. The reduced dimensionality of data (particularly feature subset selection) can assist in designing a system for eating conditions recognition with lower power, cost, memory and computation resources than a system which is designed using full dimensions of data. This paper presents Active Feature Transformation (AFT) and Active Feature Selection (AFS) methods, and applies them to all three tasks of the ICMI 2018 EAT Challenge for recognition of user eating conditions using audio and visual features. The AFT method is used for the transformation of the Mel-frequency Cepstral Coefficient and ComParE features for the classification task, while the AFS method helps in selecting a feature subset. Transformation by Principal Component Analysis (PCA) is also used for comparison. We find feature subsets of audio features using the AFS method (422 for Food Type, 104 for Likability and 68 for Difficulty out of 988 features) which provide better results than the full feature set. Our results show that AFS outperforms PCA and AFT in terms of accuracy for the recognition of user eating conditions using audio features. The AFT of visual features (facial landmarks) provides less accurate results than the AFS and AFT sets of audio features. However, the weighted score fusion of all the feature set improves the results.","keywords":"eating condition; feature transformation; dimensionality reduction; audio-visual processing; feature selection; feature extraction","url":[{"url":"https://doi.org/10.1145/3242969.3243685","$$hashKey":"object:3515"}],"read":true,"docsId":"d238e1d0-5bee-11ec-812b-393e9406c1ea"},"author":[{"family":"Haider","given":"Fasih"},{"family":"Pollak","given":"Senja"},{"family":"Zarogianni","given":"Eleni"},{"family":"Luz","given":"Saturnino"}],"container-title":"Proceedings of the 20th ACM International Conference on Multimodal Interaction","issued":{"year":2018},"publisher-place":"New York, NY, USA","publisher":"Association for Computing Machinery","page":"564-568","ISBN":"9781450356923","citekey":"10.1145/3242969.3243685","DOI":"10.1145/3242969.3243685","URL":"https://doi.org/10.1145/3242969.3243685","accessed":{"year":2018},"tags":["Vanguard"],"$$hashKey":"uiGrid-00R"}&lt;/data&gt;&lt;/citation&gt;&lt;/Colwiz&gt; </w:instrText>
      </w:r>
      <w:r w:rsidRPr="00660F57">
        <w:rPr>
          <w:rFonts w:ascii="Helvetica" w:hAnsi="Helvetica" w:cs="Helvetica"/>
          <w:sz w:val="24"/>
          <w:szCs w:val="24"/>
          <w:lang w:val="en-GB"/>
        </w:rPr>
        <w:fldChar w:fldCharType="separate"/>
      </w:r>
      <w:r w:rsidRPr="00660F57">
        <w:rPr>
          <w:rFonts w:ascii="Helvetica" w:hAnsi="Helvetica" w:cs="Helvetica"/>
          <w:sz w:val="24"/>
          <w:szCs w:val="24"/>
          <w:lang w:val="en-GB"/>
        </w:rPr>
        <w:t>(Haider et al., 2018)</w:t>
      </w:r>
      <w:r w:rsidRPr="00660F57">
        <w:rPr>
          <w:rFonts w:ascii="Helvetica" w:hAnsi="Helvetica" w:cs="Helvetica"/>
          <w:sz w:val="24"/>
          <w:szCs w:val="24"/>
          <w:lang w:val="en-GB"/>
        </w:rPr>
        <w:fldChar w:fldCharType="end"/>
      </w:r>
      <w:r w:rsidRPr="00660F57">
        <w:rPr>
          <w:rFonts w:ascii="Helvetica" w:hAnsi="Helvetica" w:cs="Helvetica"/>
          <w:sz w:val="24"/>
          <w:szCs w:val="24"/>
          <w:lang w:val="en-GB"/>
        </w:rPr>
        <w:t xml:space="preserve">. The features are tested in algorithms developed as part of the SAAM project </w:t>
      </w:r>
      <w:r w:rsidR="001E13E1" w:rsidRPr="00660F57">
        <w:rPr>
          <w:rFonts w:ascii="Helvetica" w:hAnsi="Helvetica" w:cs="Helvetica"/>
          <w:sz w:val="24"/>
          <w:szCs w:val="24"/>
          <w:lang w:val="en-GB"/>
        </w:rPr>
        <w:t>in the area of</w:t>
      </w:r>
      <w:r w:rsidRPr="00660F57">
        <w:rPr>
          <w:rFonts w:ascii="Helvetica" w:hAnsi="Helvetica" w:cs="Helvetica"/>
          <w:sz w:val="24"/>
          <w:szCs w:val="24"/>
          <w:lang w:val="en-GB"/>
        </w:rPr>
        <w:t xml:space="preserve"> health and well-being monitoring.</w:t>
      </w:r>
      <w:r w:rsidR="00E13158" w:rsidRPr="00660F57">
        <w:rPr>
          <w:rFonts w:ascii="Helvetica" w:hAnsi="Helvetica"/>
          <w:sz w:val="24"/>
          <w:szCs w:val="24"/>
          <w:lang w:val="en-GB"/>
        </w:rPr>
        <w:t xml:space="preserve"> </w:t>
      </w:r>
    </w:p>
    <w:p w14:paraId="2ECFDF9C" w14:textId="77777777" w:rsidR="00364C23" w:rsidRPr="00660F57" w:rsidRDefault="00364C23" w:rsidP="00E13158">
      <w:pPr>
        <w:pStyle w:val="ListParagraph"/>
        <w:spacing w:before="60" w:line="288" w:lineRule="auto"/>
        <w:ind w:left="0" w:firstLine="709"/>
        <w:rPr>
          <w:rFonts w:ascii="Helvetica" w:hAnsi="Helvetica" w:cs="Arial"/>
          <w:sz w:val="24"/>
          <w:szCs w:val="24"/>
          <w:lang w:val="en-GB"/>
        </w:rPr>
      </w:pPr>
    </w:p>
    <w:p w14:paraId="606242E9" w14:textId="61605811" w:rsidR="00364C23" w:rsidRPr="00660F57" w:rsidRDefault="003D775A" w:rsidP="00E13158">
      <w:pPr>
        <w:pStyle w:val="ListParagraph"/>
        <w:numPr>
          <w:ilvl w:val="0"/>
          <w:numId w:val="38"/>
        </w:numPr>
        <w:spacing w:before="60" w:line="288" w:lineRule="auto"/>
        <w:ind w:left="0" w:firstLine="567"/>
        <w:outlineLvl w:val="0"/>
        <w:rPr>
          <w:rFonts w:ascii="Helvetica" w:hAnsi="Helvetica"/>
          <w:b/>
          <w:sz w:val="24"/>
          <w:szCs w:val="24"/>
          <w:lang w:val="en-GB"/>
        </w:rPr>
      </w:pPr>
      <w:r w:rsidRPr="00660F57">
        <w:rPr>
          <w:rFonts w:ascii="Helvetica" w:hAnsi="Helvetica"/>
          <w:b/>
          <w:sz w:val="24"/>
          <w:szCs w:val="24"/>
          <w:lang w:val="en-GB"/>
        </w:rPr>
        <w:t xml:space="preserve">USER NEEDS AND REQUIREMENTS </w:t>
      </w:r>
      <w:r w:rsidR="007A6175">
        <w:rPr>
          <w:rFonts w:ascii="Helvetica" w:hAnsi="Helvetica"/>
          <w:b/>
          <w:sz w:val="24"/>
          <w:szCs w:val="24"/>
          <w:lang w:val="en-GB"/>
        </w:rPr>
        <w:t>ELICITATION</w:t>
      </w:r>
      <w:r w:rsidR="00364C23" w:rsidRPr="00660F57">
        <w:rPr>
          <w:rFonts w:ascii="Helvetica" w:hAnsi="Helvetica"/>
          <w:b/>
          <w:sz w:val="24"/>
          <w:szCs w:val="24"/>
          <w:lang w:val="en-GB"/>
        </w:rPr>
        <w:t xml:space="preserve"> </w:t>
      </w:r>
    </w:p>
    <w:p w14:paraId="24AB2C96" w14:textId="1F56CA56" w:rsidR="000C50C3" w:rsidRPr="00660F57" w:rsidRDefault="000C50C3" w:rsidP="000C50C3">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Initial end-user engagement approach and target group</w:t>
      </w:r>
    </w:p>
    <w:p w14:paraId="7EEDBFBE" w14:textId="7A7B3D51" w:rsidR="000C50C3" w:rsidRPr="00660F57" w:rsidRDefault="000C50C3" w:rsidP="000C50C3">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By definition</w:t>
      </w:r>
      <w:r w:rsidR="00E7083B" w:rsidRPr="00660F57">
        <w:rPr>
          <w:rFonts w:ascii="Helvetica" w:hAnsi="Helvetica" w:cs="Helvetica"/>
          <w:sz w:val="24"/>
          <w:szCs w:val="24"/>
          <w:lang w:val="en-GB"/>
        </w:rPr>
        <w:t>,</w:t>
      </w:r>
      <w:r w:rsidRPr="00660F57">
        <w:rPr>
          <w:rFonts w:ascii="Helvetica" w:hAnsi="Helvetica" w:cs="Helvetica"/>
          <w:sz w:val="24"/>
          <w:szCs w:val="24"/>
          <w:lang w:val="en-GB"/>
        </w:rPr>
        <w:t xml:space="preserve"> needs assessment</w:t>
      </w:r>
      <w:r w:rsidR="00E7083B" w:rsidRPr="00660F57">
        <w:rPr>
          <w:rFonts w:ascii="Helvetica" w:hAnsi="Helvetica" w:cs="Helvetica"/>
          <w:sz w:val="24"/>
          <w:szCs w:val="24"/>
          <w:lang w:val="en-GB"/>
        </w:rPr>
        <w:t>s aim</w:t>
      </w:r>
      <w:r w:rsidRPr="00660F57">
        <w:rPr>
          <w:rFonts w:ascii="Helvetica" w:hAnsi="Helvetica" w:cs="Helvetica"/>
          <w:sz w:val="24"/>
          <w:szCs w:val="24"/>
          <w:lang w:val="en-GB"/>
        </w:rPr>
        <w:t xml:space="preserve"> at establishing the gap between "what</w:t>
      </w:r>
      <w:r w:rsidR="00CD2109">
        <w:rPr>
          <w:rFonts w:ascii="Helvetica" w:hAnsi="Helvetica" w:cs="Helvetica"/>
          <w:sz w:val="24"/>
          <w:szCs w:val="24"/>
        </w:rPr>
        <w:t xml:space="preserve"> </w:t>
      </w:r>
      <w:r w:rsidR="00CD2109">
        <w:rPr>
          <w:rFonts w:ascii="Helvetica" w:hAnsi="Helvetica" w:cs="Helvetica"/>
          <w:sz w:val="24"/>
          <w:szCs w:val="24"/>
          <w:lang w:val="en-US"/>
        </w:rPr>
        <w:t>it</w:t>
      </w:r>
      <w:r w:rsidRPr="00660F57">
        <w:rPr>
          <w:rFonts w:ascii="Helvetica" w:hAnsi="Helvetica" w:cs="Helvetica"/>
          <w:sz w:val="24"/>
          <w:szCs w:val="24"/>
          <w:lang w:val="en-GB"/>
        </w:rPr>
        <w:t xml:space="preserve"> is" and "what </w:t>
      </w:r>
      <w:r w:rsidR="00CD2109">
        <w:rPr>
          <w:rFonts w:ascii="Helvetica" w:hAnsi="Helvetica" w:cs="Helvetica"/>
          <w:sz w:val="24"/>
          <w:szCs w:val="24"/>
          <w:lang w:val="en-GB"/>
        </w:rPr>
        <w:t xml:space="preserve">it </w:t>
      </w:r>
      <w:r w:rsidRPr="00660F57">
        <w:rPr>
          <w:rFonts w:ascii="Helvetica" w:hAnsi="Helvetica" w:cs="Helvetica"/>
          <w:sz w:val="24"/>
          <w:szCs w:val="24"/>
          <w:lang w:val="en-GB"/>
        </w:rPr>
        <w:t xml:space="preserve">should be". Since the goal of SAAM project is to provide new methods in supporting </w:t>
      </w:r>
      <w:r w:rsidR="00E7083B" w:rsidRPr="00660F57">
        <w:rPr>
          <w:rFonts w:ascii="Helvetica" w:hAnsi="Helvetica" w:cs="Helvetica"/>
          <w:sz w:val="24"/>
          <w:szCs w:val="24"/>
          <w:lang w:val="en-GB"/>
        </w:rPr>
        <w:t xml:space="preserve">the </w:t>
      </w:r>
      <w:r w:rsidRPr="00660F57">
        <w:rPr>
          <w:rFonts w:ascii="Helvetica" w:hAnsi="Helvetica" w:cs="Helvetica"/>
          <w:sz w:val="24"/>
          <w:szCs w:val="24"/>
          <w:lang w:val="en-GB"/>
        </w:rPr>
        <w:t xml:space="preserve">ageing population to remain active and live independently for as long as possible, the gap </w:t>
      </w:r>
      <w:r w:rsidR="00E7083B" w:rsidRPr="00660F57">
        <w:rPr>
          <w:rFonts w:ascii="Helvetica" w:hAnsi="Helvetica" w:cs="Helvetica"/>
          <w:sz w:val="24"/>
          <w:szCs w:val="24"/>
          <w:lang w:val="en-GB"/>
        </w:rPr>
        <w:t>is</w:t>
      </w:r>
      <w:r w:rsidRPr="00660F57">
        <w:rPr>
          <w:rFonts w:ascii="Helvetica" w:hAnsi="Helvetica" w:cs="Helvetica"/>
          <w:sz w:val="24"/>
          <w:szCs w:val="24"/>
          <w:lang w:val="en-GB"/>
        </w:rPr>
        <w:t xml:space="preserve"> investigated mainly with regard to guidance and care seniors need in order to age actively. To be able to carry out this investigation, </w:t>
      </w:r>
      <w:r w:rsidR="002B7EE1">
        <w:rPr>
          <w:rFonts w:ascii="Helvetica" w:hAnsi="Helvetica" w:cs="Helvetica"/>
          <w:sz w:val="24"/>
          <w:szCs w:val="24"/>
          <w:lang w:val="en-GB"/>
        </w:rPr>
        <w:t>a</w:t>
      </w:r>
      <w:r w:rsidRPr="00660F57">
        <w:rPr>
          <w:rFonts w:ascii="Helvetica" w:hAnsi="Helvetica" w:cs="Helvetica"/>
          <w:sz w:val="24"/>
          <w:szCs w:val="24"/>
          <w:lang w:val="en-GB"/>
        </w:rPr>
        <w:t xml:space="preserve"> user needs and requirement survey is carried out using a mixed-method approach including desk research, </w:t>
      </w:r>
      <w:r w:rsidR="00E7083B"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quantitative </w:t>
      </w:r>
      <w:r w:rsidR="00E7083B" w:rsidRPr="00660F57">
        <w:rPr>
          <w:rFonts w:ascii="Helvetica" w:hAnsi="Helvetica" w:cs="Helvetica"/>
          <w:sz w:val="24"/>
          <w:szCs w:val="24"/>
          <w:lang w:val="en-GB"/>
        </w:rPr>
        <w:t xml:space="preserve">survey </w:t>
      </w:r>
      <w:r w:rsidRPr="00660F57">
        <w:rPr>
          <w:rFonts w:ascii="Helvetica" w:hAnsi="Helvetica" w:cs="Helvetica"/>
          <w:sz w:val="24"/>
          <w:szCs w:val="24"/>
          <w:lang w:val="en-GB"/>
        </w:rPr>
        <w:t xml:space="preserve">and </w:t>
      </w:r>
      <w:r w:rsidR="00E7083B"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qualitative </w:t>
      </w:r>
      <w:r w:rsidR="00E7083B" w:rsidRPr="00660F57">
        <w:rPr>
          <w:rFonts w:ascii="Helvetica" w:hAnsi="Helvetica" w:cs="Helvetica"/>
          <w:sz w:val="24"/>
          <w:szCs w:val="24"/>
          <w:lang w:val="en-GB"/>
        </w:rPr>
        <w:t>inquiry (including an interview, a</w:t>
      </w:r>
      <w:r w:rsidRPr="00660F57">
        <w:rPr>
          <w:rFonts w:ascii="Helvetica" w:hAnsi="Helvetica" w:cs="Helvetica"/>
          <w:sz w:val="24"/>
          <w:szCs w:val="24"/>
          <w:lang w:val="en-GB"/>
        </w:rPr>
        <w:t xml:space="preserve"> home tour and </w:t>
      </w:r>
      <w:r w:rsidR="00E7083B" w:rsidRPr="00660F57">
        <w:rPr>
          <w:rFonts w:ascii="Helvetica" w:hAnsi="Helvetica" w:cs="Helvetica"/>
          <w:sz w:val="24"/>
          <w:szCs w:val="24"/>
          <w:lang w:val="en-GB"/>
        </w:rPr>
        <w:t xml:space="preserve">an </w:t>
      </w:r>
      <w:r w:rsidRPr="00660F57">
        <w:rPr>
          <w:rFonts w:ascii="Helvetica" w:hAnsi="Helvetica" w:cs="Helvetica"/>
          <w:sz w:val="24"/>
          <w:szCs w:val="24"/>
          <w:lang w:val="en-GB"/>
        </w:rPr>
        <w:t>observation</w:t>
      </w:r>
      <w:r w:rsidR="00E7083B" w:rsidRPr="00660F57">
        <w:rPr>
          <w:rFonts w:ascii="Helvetica" w:hAnsi="Helvetica" w:cs="Helvetica"/>
          <w:sz w:val="24"/>
          <w:szCs w:val="24"/>
          <w:lang w:val="en-GB"/>
        </w:rPr>
        <w:t>)</w:t>
      </w:r>
      <w:r w:rsidRPr="00660F57">
        <w:rPr>
          <w:rFonts w:ascii="Helvetica" w:hAnsi="Helvetica" w:cs="Helvetica"/>
          <w:sz w:val="24"/>
          <w:szCs w:val="24"/>
          <w:lang w:val="en-GB"/>
        </w:rPr>
        <w:t>.</w:t>
      </w:r>
    </w:p>
    <w:p w14:paraId="01E1E55F" w14:textId="0AA43F85" w:rsidR="000C50C3" w:rsidRPr="00660F57" w:rsidRDefault="000C50C3" w:rsidP="000C50C3">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 target groups </w:t>
      </w:r>
      <w:r w:rsidR="00E7083B" w:rsidRPr="00660F57">
        <w:rPr>
          <w:rFonts w:ascii="Helvetica" w:hAnsi="Helvetica" w:cs="Helvetica"/>
          <w:sz w:val="24"/>
          <w:szCs w:val="24"/>
          <w:lang w:val="en-GB"/>
        </w:rPr>
        <w:t xml:space="preserve">of the needs assessment </w:t>
      </w:r>
      <w:r w:rsidRPr="00660F57">
        <w:rPr>
          <w:rFonts w:ascii="Helvetica" w:hAnsi="Helvetica" w:cs="Helvetica"/>
          <w:sz w:val="24"/>
          <w:szCs w:val="24"/>
          <w:lang w:val="en-GB"/>
        </w:rPr>
        <w:t xml:space="preserve">were seniors, caregivers, close social circle (family, friends, </w:t>
      </w:r>
      <w:r w:rsidR="00CD2109" w:rsidRPr="00660F57">
        <w:rPr>
          <w:rFonts w:ascii="Helvetica" w:hAnsi="Helvetica" w:cs="Helvetica"/>
          <w:sz w:val="24"/>
          <w:szCs w:val="24"/>
          <w:lang w:val="en-GB"/>
        </w:rPr>
        <w:t>and neighbours</w:t>
      </w:r>
      <w:r w:rsidRPr="00660F57">
        <w:rPr>
          <w:rFonts w:ascii="Helvetica" w:hAnsi="Helvetica" w:cs="Helvetica"/>
          <w:sz w:val="24"/>
          <w:szCs w:val="24"/>
          <w:lang w:val="en-GB"/>
        </w:rPr>
        <w:t>), key experts and the</w:t>
      </w:r>
      <w:r w:rsidR="00E7083B" w:rsidRPr="00660F57">
        <w:rPr>
          <w:rFonts w:ascii="Helvetica" w:hAnsi="Helvetica" w:cs="Helvetica"/>
          <w:sz w:val="24"/>
          <w:szCs w:val="24"/>
          <w:lang w:val="en-GB"/>
        </w:rPr>
        <w:t xml:space="preserve"> wider</w:t>
      </w:r>
      <w:r w:rsidRPr="00660F57">
        <w:rPr>
          <w:rFonts w:ascii="Helvetica" w:hAnsi="Helvetica" w:cs="Helvetica"/>
          <w:sz w:val="24"/>
          <w:szCs w:val="24"/>
          <w:lang w:val="en-GB"/>
        </w:rPr>
        <w:t xml:space="preserve"> community. With view to the planned interventions</w:t>
      </w:r>
      <w:r w:rsidR="00E7083B" w:rsidRPr="00660F57">
        <w:rPr>
          <w:rFonts w:ascii="Helvetica" w:hAnsi="Helvetica" w:cs="Helvetica"/>
          <w:sz w:val="24"/>
          <w:szCs w:val="24"/>
          <w:lang w:val="en-GB"/>
        </w:rPr>
        <w:t>,</w:t>
      </w:r>
      <w:r w:rsidRPr="00660F57">
        <w:rPr>
          <w:rFonts w:ascii="Helvetica" w:hAnsi="Helvetica" w:cs="Helvetica"/>
          <w:sz w:val="24"/>
          <w:szCs w:val="24"/>
          <w:lang w:val="en-GB"/>
        </w:rPr>
        <w:t xml:space="preserve"> the seniors were referred to as primary users (PUs), the </w:t>
      </w:r>
      <w:r w:rsidR="00E7083B" w:rsidRPr="00660F57">
        <w:rPr>
          <w:rFonts w:ascii="Helvetica" w:hAnsi="Helvetica" w:cs="Helvetica"/>
          <w:sz w:val="24"/>
          <w:szCs w:val="24"/>
          <w:lang w:val="en-GB"/>
        </w:rPr>
        <w:t xml:space="preserve">seniors’ </w:t>
      </w:r>
      <w:r w:rsidRPr="00660F57">
        <w:rPr>
          <w:rFonts w:ascii="Helvetica" w:hAnsi="Helvetica" w:cs="Helvetica"/>
          <w:sz w:val="24"/>
          <w:szCs w:val="24"/>
          <w:lang w:val="en-GB"/>
        </w:rPr>
        <w:t>caregivers and close social circle are referred to as secondary users (SUs) and the rest are referred to as tertiary stakeholders (community, key experts, etc.).</w:t>
      </w:r>
    </w:p>
    <w:p w14:paraId="0E989EF3" w14:textId="42FAFF10" w:rsidR="000C50C3" w:rsidRPr="00660F57" w:rsidRDefault="000C50C3" w:rsidP="000C50C3">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The main target group</w:t>
      </w:r>
      <w:r w:rsidR="00E7083B" w:rsidRPr="00660F57">
        <w:rPr>
          <w:rFonts w:ascii="Helvetica" w:hAnsi="Helvetica" w:cs="Helvetica"/>
          <w:sz w:val="24"/>
          <w:szCs w:val="24"/>
          <w:lang w:val="en-GB"/>
        </w:rPr>
        <w:t xml:space="preserve"> of the project as a whole and the needs assessment in particular</w:t>
      </w:r>
      <w:r w:rsidRPr="00660F57">
        <w:rPr>
          <w:rFonts w:ascii="Helvetica" w:hAnsi="Helvetica" w:cs="Helvetica"/>
          <w:sz w:val="24"/>
          <w:szCs w:val="24"/>
          <w:lang w:val="en-GB"/>
        </w:rPr>
        <w:t xml:space="preserve"> </w:t>
      </w:r>
      <w:r w:rsidR="00E7083B" w:rsidRPr="00660F57">
        <w:rPr>
          <w:rFonts w:ascii="Helvetica" w:hAnsi="Helvetica" w:cs="Helvetica"/>
          <w:sz w:val="24"/>
          <w:szCs w:val="24"/>
          <w:lang w:val="en-GB"/>
        </w:rPr>
        <w:t>are</w:t>
      </w:r>
      <w:r w:rsidRPr="00660F57">
        <w:rPr>
          <w:rFonts w:ascii="Helvetica" w:hAnsi="Helvetica" w:cs="Helvetica"/>
          <w:sz w:val="24"/>
          <w:szCs w:val="24"/>
          <w:lang w:val="en-GB"/>
        </w:rPr>
        <w:t xml:space="preserve"> seniors above 60 years of age, including such from most underserved segments in economically underdeveloped regions and with very low technical proficiency. The survey used a convenient sample of end users from cohorts of their service organisations – the Bulgarian Red Cross (BRC) and Caritas Bulgaria. Participants </w:t>
      </w:r>
      <w:r w:rsidR="001179C9" w:rsidRPr="00660F57">
        <w:rPr>
          <w:rFonts w:ascii="Helvetica" w:hAnsi="Helvetica" w:cs="Helvetica"/>
          <w:sz w:val="24"/>
          <w:szCs w:val="24"/>
          <w:lang w:val="en-GB"/>
        </w:rPr>
        <w:t>in the survey were 188 in total:</w:t>
      </w:r>
      <w:r w:rsidRPr="00660F57">
        <w:rPr>
          <w:rFonts w:ascii="Helvetica" w:hAnsi="Helvetica" w:cs="Helvetica"/>
          <w:sz w:val="24"/>
          <w:szCs w:val="24"/>
          <w:lang w:val="en-GB"/>
        </w:rPr>
        <w:t xml:space="preserve"> 116 from the </w:t>
      </w:r>
      <w:r w:rsidR="001179C9" w:rsidRPr="00660F57">
        <w:rPr>
          <w:rFonts w:ascii="Helvetica" w:hAnsi="Helvetica" w:cs="Helvetica"/>
          <w:sz w:val="24"/>
          <w:szCs w:val="24"/>
          <w:lang w:val="en-GB"/>
        </w:rPr>
        <w:t>Bulgarian Red Cross</w:t>
      </w:r>
      <w:r w:rsidRPr="00660F57">
        <w:rPr>
          <w:rFonts w:ascii="Helvetica" w:hAnsi="Helvetica" w:cs="Helvetica"/>
          <w:sz w:val="24"/>
          <w:szCs w:val="24"/>
          <w:lang w:val="en-GB"/>
        </w:rPr>
        <w:t xml:space="preserve"> and 72 from Caritas</w:t>
      </w:r>
      <w:r w:rsidR="001179C9" w:rsidRPr="00660F57">
        <w:rPr>
          <w:rFonts w:ascii="Helvetica" w:hAnsi="Helvetica" w:cs="Helvetica"/>
          <w:sz w:val="24"/>
          <w:szCs w:val="24"/>
          <w:lang w:val="en-GB"/>
        </w:rPr>
        <w:t xml:space="preserve"> social partner organisations</w:t>
      </w:r>
      <w:r w:rsidRPr="00660F57">
        <w:rPr>
          <w:rFonts w:ascii="Helvetica" w:hAnsi="Helvetica" w:cs="Helvetica"/>
          <w:sz w:val="24"/>
          <w:szCs w:val="24"/>
          <w:lang w:val="en-GB"/>
        </w:rPr>
        <w:t>, of whom 16%</w:t>
      </w:r>
      <w:r w:rsidR="001179C9" w:rsidRPr="00660F57">
        <w:rPr>
          <w:rFonts w:ascii="Helvetica" w:hAnsi="Helvetica" w:cs="Helvetica"/>
          <w:sz w:val="24"/>
          <w:szCs w:val="24"/>
          <w:lang w:val="en-GB"/>
        </w:rPr>
        <w:t xml:space="preserve"> were</w:t>
      </w:r>
      <w:r w:rsidRPr="00660F57">
        <w:rPr>
          <w:rFonts w:ascii="Helvetica" w:hAnsi="Helvetica" w:cs="Helvetica"/>
          <w:sz w:val="24"/>
          <w:szCs w:val="24"/>
          <w:lang w:val="en-GB"/>
        </w:rPr>
        <w:t xml:space="preserve"> </w:t>
      </w:r>
      <w:r w:rsidR="001179C9" w:rsidRPr="00660F57">
        <w:rPr>
          <w:rFonts w:ascii="Helvetica" w:hAnsi="Helvetica" w:cs="Helvetica"/>
          <w:sz w:val="24"/>
          <w:szCs w:val="24"/>
          <w:lang w:val="en-GB"/>
        </w:rPr>
        <w:t xml:space="preserve">male </w:t>
      </w:r>
      <w:r w:rsidRPr="00660F57">
        <w:rPr>
          <w:rFonts w:ascii="Helvetica" w:hAnsi="Helvetica" w:cs="Helvetica"/>
          <w:sz w:val="24"/>
          <w:szCs w:val="24"/>
          <w:lang w:val="en-GB"/>
        </w:rPr>
        <w:t>and 84%</w:t>
      </w:r>
      <w:r w:rsidR="001179C9" w:rsidRPr="00660F57">
        <w:rPr>
          <w:rFonts w:ascii="Helvetica" w:hAnsi="Helvetica" w:cs="Helvetica"/>
          <w:sz w:val="24"/>
          <w:szCs w:val="24"/>
          <w:lang w:val="en-GB"/>
        </w:rPr>
        <w:t xml:space="preserve"> were female</w:t>
      </w:r>
      <w:r w:rsidRPr="00660F57">
        <w:rPr>
          <w:rFonts w:ascii="Helvetica" w:hAnsi="Helvetica" w:cs="Helvetica"/>
          <w:sz w:val="24"/>
          <w:szCs w:val="24"/>
          <w:lang w:val="en-GB"/>
        </w:rPr>
        <w:t>. The participants were from four age groups – 40-65 years of age (19.9%), 66-70 years of age (24.7%), 71-80 years of age (41.4%) and 85 and over years of age (14%).</w:t>
      </w:r>
    </w:p>
    <w:p w14:paraId="6C8DB14F" w14:textId="77777777" w:rsidR="000C50C3" w:rsidRPr="00660F57" w:rsidRDefault="000C50C3" w:rsidP="000C50C3">
      <w:pPr>
        <w:spacing w:before="60" w:after="0" w:line="288" w:lineRule="auto"/>
        <w:ind w:firstLine="709"/>
        <w:jc w:val="both"/>
        <w:rPr>
          <w:rFonts w:ascii="Helvetica" w:hAnsi="Helvetica" w:cs="Helvetica"/>
          <w:sz w:val="24"/>
          <w:szCs w:val="24"/>
          <w:lang w:val="en-GB"/>
        </w:rPr>
      </w:pPr>
    </w:p>
    <w:p w14:paraId="64C0ADE8" w14:textId="14E2433F" w:rsidR="000C50C3" w:rsidRPr="00660F57" w:rsidRDefault="000C50C3" w:rsidP="000C50C3">
      <w:pPr>
        <w:pStyle w:val="ListParagraph"/>
        <w:numPr>
          <w:ilvl w:val="1"/>
          <w:numId w:val="38"/>
        </w:numPr>
        <w:spacing w:before="60" w:line="288" w:lineRule="auto"/>
        <w:outlineLvl w:val="1"/>
        <w:rPr>
          <w:rFonts w:ascii="Helvetica" w:hAnsi="Helvetica" w:cs="Helvetica"/>
          <w:b/>
          <w:sz w:val="24"/>
          <w:szCs w:val="24"/>
          <w:lang w:val="en-GB"/>
        </w:rPr>
      </w:pPr>
      <w:r w:rsidRPr="00660F57">
        <w:rPr>
          <w:rFonts w:ascii="Helvetica" w:hAnsi="Helvetica" w:cs="Helvetica"/>
          <w:b/>
          <w:sz w:val="24"/>
          <w:szCs w:val="24"/>
          <w:lang w:val="en-GB"/>
        </w:rPr>
        <w:t>User needs and requirements survey</w:t>
      </w:r>
    </w:p>
    <w:p w14:paraId="58202D52" w14:textId="4E0363C3" w:rsidR="000C50C3" w:rsidRPr="00660F57" w:rsidRDefault="00E13158" w:rsidP="000C50C3">
      <w:pPr>
        <w:spacing w:before="60" w:after="0" w:line="288" w:lineRule="auto"/>
        <w:ind w:firstLine="709"/>
        <w:jc w:val="both"/>
        <w:rPr>
          <w:rFonts w:ascii="Helvetica" w:hAnsi="Helvetica" w:cs="Helvetica"/>
          <w:sz w:val="24"/>
          <w:szCs w:val="24"/>
          <w:lang w:val="en-GB"/>
        </w:rPr>
      </w:pPr>
      <w:r w:rsidRPr="00660F57">
        <w:rPr>
          <w:rFonts w:ascii="Helvetica" w:hAnsi="Helvetica"/>
          <w:sz w:val="24"/>
          <w:szCs w:val="24"/>
          <w:lang w:val="en-GB" w:eastAsia="bg-BG"/>
        </w:rPr>
        <w:t xml:space="preserve"> </w:t>
      </w:r>
      <w:r w:rsidR="000C50C3" w:rsidRPr="00660F57">
        <w:rPr>
          <w:rFonts w:ascii="Helvetica" w:hAnsi="Helvetica" w:cs="Helvetica"/>
          <w:sz w:val="24"/>
          <w:szCs w:val="24"/>
          <w:lang w:val="en-GB"/>
        </w:rPr>
        <w:t xml:space="preserve">SAAM is a novel technology and </w:t>
      </w:r>
      <w:r w:rsidR="001179C9" w:rsidRPr="00660F57">
        <w:rPr>
          <w:rFonts w:ascii="Helvetica" w:hAnsi="Helvetica" w:cs="Helvetica"/>
          <w:sz w:val="24"/>
          <w:szCs w:val="24"/>
          <w:lang w:val="en-GB"/>
        </w:rPr>
        <w:t xml:space="preserve">one of the </w:t>
      </w:r>
      <w:r w:rsidR="000C50C3" w:rsidRPr="00660F57">
        <w:rPr>
          <w:rFonts w:ascii="Helvetica" w:hAnsi="Helvetica" w:cs="Helvetica"/>
          <w:sz w:val="24"/>
          <w:szCs w:val="24"/>
          <w:lang w:val="en-GB"/>
        </w:rPr>
        <w:t>important objective</w:t>
      </w:r>
      <w:r w:rsidR="001179C9" w:rsidRPr="00660F57">
        <w:rPr>
          <w:rFonts w:ascii="Helvetica" w:hAnsi="Helvetica" w:cs="Helvetica"/>
          <w:sz w:val="24"/>
          <w:szCs w:val="24"/>
          <w:lang w:val="en-GB"/>
        </w:rPr>
        <w:t>s</w:t>
      </w:r>
      <w:r w:rsidR="000C50C3" w:rsidRPr="00660F57">
        <w:rPr>
          <w:rFonts w:ascii="Helvetica" w:hAnsi="Helvetica" w:cs="Helvetica"/>
          <w:sz w:val="24"/>
          <w:szCs w:val="24"/>
          <w:lang w:val="en-GB"/>
        </w:rPr>
        <w:t xml:space="preserve"> of the survey was to take a snapshot of the baseline concerning </w:t>
      </w:r>
      <w:r w:rsidR="001179C9" w:rsidRPr="00660F57">
        <w:rPr>
          <w:rFonts w:ascii="Helvetica" w:hAnsi="Helvetica" w:cs="Helvetica"/>
          <w:sz w:val="24"/>
          <w:szCs w:val="24"/>
          <w:lang w:val="en-GB"/>
        </w:rPr>
        <w:t xml:space="preserve">seniors’ </w:t>
      </w:r>
      <w:r w:rsidR="000C50C3" w:rsidRPr="00660F57">
        <w:rPr>
          <w:rFonts w:ascii="Helvetica" w:hAnsi="Helvetica" w:cs="Helvetica"/>
          <w:sz w:val="24"/>
          <w:szCs w:val="24"/>
          <w:lang w:val="en-GB"/>
        </w:rPr>
        <w:t xml:space="preserve">use of technologies. </w:t>
      </w:r>
      <w:r w:rsidR="00AA76F1" w:rsidRPr="00660F57">
        <w:rPr>
          <w:rFonts w:ascii="Helvetica" w:hAnsi="Helvetica" w:cs="Helvetica"/>
          <w:sz w:val="24"/>
          <w:szCs w:val="24"/>
          <w:lang w:val="en-GB"/>
        </w:rPr>
        <w:t>Prevalence of technology</w:t>
      </w:r>
      <w:r w:rsidR="000C50C3" w:rsidRPr="00660F57">
        <w:rPr>
          <w:rFonts w:ascii="Helvetica" w:hAnsi="Helvetica" w:cs="Helvetica"/>
          <w:sz w:val="24"/>
          <w:szCs w:val="24"/>
          <w:lang w:val="en-GB"/>
        </w:rPr>
        <w:t xml:space="preserve"> use by target group</w:t>
      </w:r>
      <w:r w:rsidR="00AA76F1" w:rsidRPr="00660F57">
        <w:rPr>
          <w:rFonts w:ascii="Helvetica" w:hAnsi="Helvetica" w:cs="Helvetica"/>
          <w:sz w:val="24"/>
          <w:szCs w:val="24"/>
          <w:lang w:val="en-GB"/>
        </w:rPr>
        <w:t xml:space="preserve"> is shown in Fig. 1 below</w:t>
      </w:r>
      <w:r w:rsidR="000C50C3" w:rsidRPr="00660F57">
        <w:rPr>
          <w:rFonts w:ascii="Helvetica" w:hAnsi="Helvetica" w:cs="Helvetica"/>
          <w:sz w:val="24"/>
          <w:szCs w:val="24"/>
          <w:lang w:val="en-GB"/>
        </w:rPr>
        <w:t>.</w:t>
      </w:r>
    </w:p>
    <w:p w14:paraId="6577767B" w14:textId="77777777" w:rsidR="000C50C3" w:rsidRPr="00660F57" w:rsidRDefault="000C50C3" w:rsidP="000C50C3">
      <w:pPr>
        <w:spacing w:after="0" w:line="312" w:lineRule="auto"/>
        <w:jc w:val="both"/>
        <w:rPr>
          <w:rFonts w:ascii="Helvetica" w:hAnsi="Helvetica" w:cs="Helvetica"/>
          <w:lang w:val="en-GB"/>
        </w:rPr>
      </w:pPr>
    </w:p>
    <w:p w14:paraId="330948C4" w14:textId="417A7EB2" w:rsidR="000C50C3" w:rsidRPr="00660F57" w:rsidRDefault="00AA76F1" w:rsidP="001179C9">
      <w:pPr>
        <w:spacing w:before="60" w:after="0" w:line="288" w:lineRule="auto"/>
        <w:ind w:firstLine="709"/>
        <w:jc w:val="both"/>
        <w:rPr>
          <w:rFonts w:ascii="Helvetica" w:hAnsi="Helvetica" w:cs="Helvetica"/>
          <w:sz w:val="24"/>
          <w:szCs w:val="24"/>
          <w:lang w:val="en-GB"/>
        </w:rPr>
      </w:pPr>
      <w:bookmarkStart w:id="1" w:name="_Ref90312308"/>
      <w:r w:rsidRPr="00660F57">
        <w:rPr>
          <w:rFonts w:ascii="Helvetica" w:hAnsi="Helvetica" w:cs="Helvetica"/>
          <w:sz w:val="24"/>
          <w:szCs w:val="24"/>
          <w:lang w:val="en-GB"/>
        </w:rPr>
        <w:t>Fig.</w:t>
      </w:r>
      <w:r w:rsidR="000C50C3" w:rsidRPr="00660F57">
        <w:rPr>
          <w:rFonts w:ascii="Helvetica" w:hAnsi="Helvetica" w:cs="Helvetica"/>
          <w:sz w:val="24"/>
          <w:szCs w:val="24"/>
          <w:lang w:val="en-GB"/>
        </w:rPr>
        <w:t xml:space="preserve"> </w:t>
      </w:r>
      <w:bookmarkEnd w:id="1"/>
      <w:r w:rsidRPr="00660F57">
        <w:rPr>
          <w:rFonts w:ascii="Helvetica" w:hAnsi="Helvetica" w:cs="Helvetica"/>
          <w:sz w:val="24"/>
          <w:szCs w:val="24"/>
          <w:lang w:val="en-GB"/>
        </w:rPr>
        <w:t>1</w:t>
      </w:r>
      <w:r w:rsidR="000C50C3" w:rsidRPr="00660F57">
        <w:rPr>
          <w:rFonts w:ascii="Helvetica" w:hAnsi="Helvetica" w:cs="Helvetica"/>
          <w:sz w:val="24"/>
          <w:szCs w:val="24"/>
          <w:lang w:val="en-GB"/>
        </w:rPr>
        <w:t xml:space="preserve"> </w:t>
      </w:r>
      <w:r w:rsidRPr="00660F57">
        <w:rPr>
          <w:rFonts w:ascii="Helvetica" w:hAnsi="Helvetica" w:cs="Helvetica"/>
          <w:sz w:val="24"/>
          <w:szCs w:val="24"/>
          <w:lang w:val="en-GB"/>
        </w:rPr>
        <w:t>Baseline use of technology</w:t>
      </w:r>
    </w:p>
    <w:p w14:paraId="06395941" w14:textId="09E0F054" w:rsidR="000C50C3" w:rsidRPr="00660F57" w:rsidRDefault="000C50C3" w:rsidP="001179C9">
      <w:pPr>
        <w:spacing w:after="0" w:line="312" w:lineRule="auto"/>
        <w:jc w:val="both"/>
        <w:rPr>
          <w:lang w:val="en-GB"/>
        </w:rPr>
      </w:pPr>
      <w:r w:rsidRPr="00660F57">
        <w:rPr>
          <w:lang w:val="en-GB"/>
        </w:rPr>
        <w:object w:dxaOrig="13317" w:dyaOrig="5642" w14:anchorId="1E9C5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5pt;height:204.15pt" o:ole="">
            <v:imagedata r:id="rId9" o:title=""/>
          </v:shape>
          <o:OLEObject Type="Embed" ProgID="Excel.Sheet.12" ShapeID="_x0000_i1025" DrawAspect="Content" ObjectID="_1701019282" r:id="rId10"/>
        </w:object>
      </w:r>
      <w:r w:rsidRPr="00660F57">
        <w:rPr>
          <w:rFonts w:ascii="Helvetica" w:hAnsi="Helvetica" w:cs="Helvetica"/>
          <w:sz w:val="24"/>
          <w:szCs w:val="24"/>
          <w:lang w:val="en-GB"/>
        </w:rPr>
        <w:t>Source: Own data</w:t>
      </w:r>
    </w:p>
    <w:p w14:paraId="6121C21E" w14:textId="77777777" w:rsidR="000C50C3" w:rsidRPr="00660F57" w:rsidRDefault="000C50C3" w:rsidP="000C50C3">
      <w:pPr>
        <w:spacing w:before="60" w:after="0" w:line="288" w:lineRule="auto"/>
        <w:ind w:firstLine="709"/>
        <w:jc w:val="both"/>
        <w:rPr>
          <w:rFonts w:ascii="Helvetica" w:hAnsi="Helvetica" w:cs="Helvetica"/>
          <w:sz w:val="24"/>
          <w:szCs w:val="24"/>
          <w:lang w:val="en-GB"/>
        </w:rPr>
      </w:pPr>
    </w:p>
    <w:p w14:paraId="6720D8E1" w14:textId="6B039219" w:rsidR="000C50C3" w:rsidRPr="00660F57" w:rsidRDefault="000C50C3" w:rsidP="000C50C3">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Not </w:t>
      </w:r>
      <w:r w:rsidR="001179C9" w:rsidRPr="00660F57">
        <w:rPr>
          <w:rFonts w:ascii="Helvetica" w:hAnsi="Helvetica" w:cs="Helvetica"/>
          <w:sz w:val="24"/>
          <w:szCs w:val="24"/>
          <w:lang w:val="en-GB"/>
        </w:rPr>
        <w:t>surprisingly,</w:t>
      </w:r>
      <w:r w:rsidRPr="00660F57">
        <w:rPr>
          <w:rFonts w:ascii="Helvetica" w:hAnsi="Helvetica" w:cs="Helvetica"/>
          <w:sz w:val="24"/>
          <w:szCs w:val="24"/>
          <w:lang w:val="en-GB"/>
        </w:rPr>
        <w:t xml:space="preserve"> all seniors have and use a TV, most use landline or mobile phone and </w:t>
      </w:r>
      <w:r w:rsidR="001179C9" w:rsidRPr="00660F57">
        <w:rPr>
          <w:rFonts w:ascii="Helvetica" w:hAnsi="Helvetica" w:cs="Helvetica"/>
          <w:sz w:val="24"/>
          <w:szCs w:val="24"/>
          <w:lang w:val="en-GB"/>
        </w:rPr>
        <w:t>a radio. A s</w:t>
      </w:r>
      <w:r w:rsidRPr="00660F57">
        <w:rPr>
          <w:rFonts w:ascii="Helvetica" w:hAnsi="Helvetica" w:cs="Helvetica"/>
          <w:sz w:val="24"/>
          <w:szCs w:val="24"/>
          <w:lang w:val="en-GB"/>
        </w:rPr>
        <w:t xml:space="preserve">omewhat surprising result </w:t>
      </w:r>
      <w:r w:rsidR="001179C9" w:rsidRPr="00660F57">
        <w:rPr>
          <w:rFonts w:ascii="Helvetica" w:hAnsi="Helvetica" w:cs="Helvetica"/>
          <w:sz w:val="24"/>
          <w:szCs w:val="24"/>
          <w:lang w:val="en-GB"/>
        </w:rPr>
        <w:t>is</w:t>
      </w:r>
      <w:r w:rsidRPr="00660F57">
        <w:rPr>
          <w:rFonts w:ascii="Helvetica" w:hAnsi="Helvetica" w:cs="Helvetica"/>
          <w:sz w:val="24"/>
          <w:szCs w:val="24"/>
          <w:lang w:val="en-GB"/>
        </w:rPr>
        <w:t xml:space="preserve"> that 78% use some kind of health monitor, predominantly a blood pressure monitor.</w:t>
      </w:r>
    </w:p>
    <w:p w14:paraId="722D23B9" w14:textId="164C2384" w:rsidR="000C50C3" w:rsidRPr="00660F57" w:rsidRDefault="000C50C3" w:rsidP="000C50C3">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Even though </w:t>
      </w:r>
      <w:r w:rsidR="001179C9" w:rsidRPr="00660F57">
        <w:rPr>
          <w:rFonts w:ascii="Helvetica" w:hAnsi="Helvetica" w:cs="Helvetica"/>
          <w:sz w:val="24"/>
          <w:szCs w:val="24"/>
          <w:lang w:val="en-GB"/>
        </w:rPr>
        <w:t xml:space="preserve">the </w:t>
      </w:r>
      <w:r w:rsidRPr="00660F57">
        <w:rPr>
          <w:rFonts w:ascii="Helvetica" w:hAnsi="Helvetica" w:cs="Helvetica"/>
          <w:sz w:val="24"/>
          <w:szCs w:val="24"/>
          <w:lang w:val="en-GB"/>
        </w:rPr>
        <w:t>surveyed seniors are in an age</w:t>
      </w:r>
      <w:r w:rsidR="001179C9" w:rsidRPr="00660F57">
        <w:rPr>
          <w:rFonts w:ascii="Helvetica" w:hAnsi="Helvetica" w:cs="Helvetica"/>
          <w:sz w:val="24"/>
          <w:szCs w:val="24"/>
          <w:lang w:val="en-GB"/>
        </w:rPr>
        <w:t xml:space="preserve"> group that does</w:t>
      </w:r>
      <w:r w:rsidRPr="00660F57">
        <w:rPr>
          <w:rFonts w:ascii="Helvetica" w:hAnsi="Helvetica" w:cs="Helvetica"/>
          <w:sz w:val="24"/>
          <w:szCs w:val="24"/>
          <w:lang w:val="en-GB"/>
        </w:rPr>
        <w:t xml:space="preserve"> not </w:t>
      </w:r>
      <w:r w:rsidR="001179C9" w:rsidRPr="00660F57">
        <w:rPr>
          <w:rFonts w:ascii="Helvetica" w:hAnsi="Helvetica" w:cs="Helvetica"/>
          <w:sz w:val="24"/>
          <w:szCs w:val="24"/>
          <w:lang w:val="en-GB"/>
        </w:rPr>
        <w:t xml:space="preserve">feel </w:t>
      </w:r>
      <w:r w:rsidRPr="00660F57">
        <w:rPr>
          <w:rFonts w:ascii="Helvetica" w:hAnsi="Helvetica" w:cs="Helvetica"/>
          <w:sz w:val="24"/>
          <w:szCs w:val="24"/>
          <w:lang w:val="en-GB"/>
        </w:rPr>
        <w:t xml:space="preserve">very comfortable with using new technologies, some 9% </w:t>
      </w:r>
      <w:r w:rsidR="001179C9" w:rsidRPr="00660F57">
        <w:rPr>
          <w:rFonts w:ascii="Helvetica" w:hAnsi="Helvetica" w:cs="Helvetica"/>
          <w:sz w:val="24"/>
          <w:szCs w:val="24"/>
          <w:lang w:val="en-GB"/>
        </w:rPr>
        <w:t xml:space="preserve">of the respondents </w:t>
      </w:r>
      <w:r w:rsidRPr="00660F57">
        <w:rPr>
          <w:rFonts w:ascii="Helvetica" w:hAnsi="Helvetica" w:cs="Helvetica"/>
          <w:sz w:val="24"/>
          <w:szCs w:val="24"/>
          <w:lang w:val="en-GB"/>
        </w:rPr>
        <w:t xml:space="preserve">use a smartphone and 35% use Internet. These are mostly seniors from the more active </w:t>
      </w:r>
      <w:r w:rsidR="001179C9" w:rsidRPr="00660F57">
        <w:rPr>
          <w:rFonts w:ascii="Helvetica" w:hAnsi="Helvetica" w:cs="Helvetica"/>
          <w:sz w:val="24"/>
          <w:szCs w:val="24"/>
          <w:lang w:val="en-GB"/>
        </w:rPr>
        <w:t>Bulgarian Red Cross</w:t>
      </w:r>
      <w:r w:rsidRPr="00660F57">
        <w:rPr>
          <w:rFonts w:ascii="Helvetica" w:hAnsi="Helvetica" w:cs="Helvetica"/>
          <w:sz w:val="24"/>
          <w:szCs w:val="24"/>
          <w:lang w:val="en-GB"/>
        </w:rPr>
        <w:t xml:space="preserve"> cohort, as illustrated by </w:t>
      </w:r>
      <w:r w:rsidR="00AA76F1" w:rsidRPr="00660F57">
        <w:rPr>
          <w:rFonts w:ascii="Helvetica" w:hAnsi="Helvetica" w:cs="Helvetica"/>
          <w:sz w:val="24"/>
          <w:szCs w:val="24"/>
          <w:lang w:val="en-GB"/>
        </w:rPr>
        <w:t>Fig. 2</w:t>
      </w:r>
      <w:r w:rsidRPr="00660F57">
        <w:rPr>
          <w:rFonts w:ascii="Helvetica" w:hAnsi="Helvetica" w:cs="Helvetica"/>
          <w:sz w:val="24"/>
          <w:szCs w:val="24"/>
          <w:lang w:val="en-GB"/>
        </w:rPr>
        <w:fldChar w:fldCharType="begin"/>
      </w:r>
      <w:r w:rsidRPr="00660F57">
        <w:rPr>
          <w:rFonts w:ascii="Helvetica" w:hAnsi="Helvetica" w:cs="Helvetica"/>
          <w:sz w:val="24"/>
          <w:szCs w:val="24"/>
          <w:lang w:val="en-GB"/>
        </w:rPr>
        <w:instrText xml:space="preserve"> REF _Ref90315896 \h </w:instrText>
      </w:r>
      <w:r w:rsidRPr="00660F57">
        <w:rPr>
          <w:rFonts w:ascii="Helvetica" w:hAnsi="Helvetica" w:cs="Helvetica"/>
          <w:sz w:val="24"/>
          <w:szCs w:val="24"/>
          <w:lang w:val="en-GB"/>
        </w:rPr>
      </w:r>
      <w:r w:rsidRPr="00660F57">
        <w:rPr>
          <w:rFonts w:ascii="Helvetica" w:hAnsi="Helvetica" w:cs="Helvetica"/>
          <w:sz w:val="24"/>
          <w:szCs w:val="24"/>
          <w:lang w:val="en-GB"/>
        </w:rPr>
        <w:fldChar w:fldCharType="end"/>
      </w:r>
      <w:r w:rsidRPr="00660F57">
        <w:rPr>
          <w:rFonts w:ascii="Helvetica" w:hAnsi="Helvetica" w:cs="Helvetica"/>
          <w:sz w:val="24"/>
          <w:szCs w:val="24"/>
          <w:lang w:val="en-GB"/>
        </w:rPr>
        <w:t xml:space="preserve"> below, where 46% use Internet and around 30% use social networks and (video) chat platforms and email.</w:t>
      </w:r>
    </w:p>
    <w:p w14:paraId="48C0774D" w14:textId="77777777" w:rsidR="000C50C3" w:rsidRPr="00660F57" w:rsidRDefault="000C50C3" w:rsidP="000C50C3">
      <w:pPr>
        <w:spacing w:after="0" w:line="312" w:lineRule="auto"/>
        <w:jc w:val="both"/>
        <w:rPr>
          <w:lang w:val="en-GB"/>
        </w:rPr>
      </w:pPr>
    </w:p>
    <w:p w14:paraId="1AADB1FF" w14:textId="024A369A" w:rsidR="000C50C3" w:rsidRPr="00660F57" w:rsidRDefault="00AA76F1" w:rsidP="001179C9">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Fig. 2 </w:t>
      </w:r>
      <w:r w:rsidR="000C50C3" w:rsidRPr="00660F57">
        <w:rPr>
          <w:rFonts w:ascii="Helvetica" w:hAnsi="Helvetica" w:cs="Helvetica"/>
          <w:sz w:val="24"/>
          <w:szCs w:val="24"/>
          <w:lang w:val="en-GB"/>
        </w:rPr>
        <w:t>Use of technology comparison of BRC and Caritas cohorts</w:t>
      </w:r>
    </w:p>
    <w:p w14:paraId="14924221" w14:textId="77777777" w:rsidR="000C50C3" w:rsidRPr="00660F57" w:rsidRDefault="000C50C3" w:rsidP="000C50C3">
      <w:pPr>
        <w:spacing w:after="0" w:line="312" w:lineRule="auto"/>
        <w:jc w:val="both"/>
        <w:rPr>
          <w:lang w:val="en-GB"/>
        </w:rPr>
      </w:pPr>
      <w:r w:rsidRPr="00660F57">
        <w:rPr>
          <w:lang w:val="en-GB"/>
        </w:rPr>
        <w:object w:dxaOrig="15280" w:dyaOrig="5894" w14:anchorId="7011C633">
          <v:shape id="_x0000_i1026" type="#_x0000_t75" style="width:482.15pt;height:185.9pt" o:ole="">
            <v:imagedata r:id="rId11" o:title=""/>
          </v:shape>
          <o:OLEObject Type="Embed" ProgID="Excel.Sheet.12" ShapeID="_x0000_i1026" DrawAspect="Content" ObjectID="_1701019283" r:id="rId12"/>
        </w:object>
      </w:r>
      <w:r w:rsidRPr="00660F57">
        <w:rPr>
          <w:rFonts w:ascii="Helvetica" w:hAnsi="Helvetica" w:cs="Helvetica"/>
          <w:lang w:val="en-GB"/>
        </w:rPr>
        <w:t>Source: Own data</w:t>
      </w:r>
    </w:p>
    <w:p w14:paraId="49FFB232" w14:textId="77777777" w:rsidR="000C50C3" w:rsidRPr="00660F57" w:rsidRDefault="000C50C3" w:rsidP="000C50C3">
      <w:pPr>
        <w:spacing w:before="60" w:after="0" w:line="288" w:lineRule="auto"/>
        <w:ind w:firstLine="709"/>
        <w:jc w:val="both"/>
        <w:rPr>
          <w:rFonts w:ascii="Helvetica" w:hAnsi="Helvetica" w:cs="Helvetica"/>
          <w:sz w:val="24"/>
          <w:szCs w:val="24"/>
          <w:lang w:val="en-GB"/>
        </w:rPr>
      </w:pPr>
    </w:p>
    <w:p w14:paraId="71640991" w14:textId="3946DAA9" w:rsidR="000C50C3" w:rsidRPr="00660F57" w:rsidRDefault="000C50C3" w:rsidP="000C50C3">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A more subjective perspective on attitude to technologies was surveyed by asking several questions related to how comfortable seniors feel with using technologies. </w:t>
      </w:r>
      <w:r w:rsidR="00FC5CA6" w:rsidRPr="00660F57">
        <w:rPr>
          <w:rFonts w:ascii="Helvetica" w:hAnsi="Helvetica" w:cs="Helvetica"/>
          <w:sz w:val="24"/>
          <w:szCs w:val="24"/>
          <w:lang w:val="en-GB"/>
        </w:rPr>
        <w:t>Users showed the h</w:t>
      </w:r>
      <w:r w:rsidRPr="00660F57">
        <w:rPr>
          <w:rFonts w:ascii="Helvetica" w:hAnsi="Helvetica" w:cs="Helvetica"/>
          <w:sz w:val="24"/>
          <w:szCs w:val="24"/>
          <w:lang w:val="en-GB"/>
        </w:rPr>
        <w:t xml:space="preserve">ighest rate of agreement (above 30%) </w:t>
      </w:r>
      <w:r w:rsidR="00FC5CA6" w:rsidRPr="00660F57">
        <w:rPr>
          <w:rFonts w:ascii="Helvetica" w:hAnsi="Helvetica" w:cs="Helvetica"/>
          <w:sz w:val="24"/>
          <w:szCs w:val="24"/>
          <w:lang w:val="en-GB"/>
        </w:rPr>
        <w:t>in their</w:t>
      </w:r>
      <w:r w:rsidRPr="00660F57">
        <w:rPr>
          <w:rFonts w:ascii="Helvetica" w:hAnsi="Helvetica" w:cs="Helvetica"/>
          <w:sz w:val="24"/>
          <w:szCs w:val="24"/>
          <w:lang w:val="en-GB"/>
        </w:rPr>
        <w:t xml:space="preserve"> responses to the statements “I enjoy learning new technologies and hearing about new technologies”, “People expect me </w:t>
      </w:r>
      <w:r w:rsidRPr="00660F57">
        <w:rPr>
          <w:rFonts w:ascii="Helvetica" w:hAnsi="Helvetica" w:cs="Helvetica"/>
          <w:sz w:val="24"/>
          <w:szCs w:val="24"/>
          <w:lang w:val="en-GB"/>
        </w:rPr>
        <w:lastRenderedPageBreak/>
        <w:t>to know about technology and I don’t want to let them down” and “Technology is my friend”</w:t>
      </w:r>
      <w:r w:rsidR="00AA76F1" w:rsidRPr="00660F57">
        <w:rPr>
          <w:rFonts w:ascii="Helvetica" w:hAnsi="Helvetica" w:cs="Helvetica"/>
          <w:sz w:val="24"/>
          <w:szCs w:val="24"/>
          <w:lang w:val="en-GB"/>
        </w:rPr>
        <w:t xml:space="preserve"> (Fig. 3). T</w:t>
      </w:r>
      <w:r w:rsidR="00FC5CA6" w:rsidRPr="00660F57">
        <w:rPr>
          <w:rFonts w:ascii="Helvetica" w:hAnsi="Helvetica" w:cs="Helvetica"/>
          <w:sz w:val="24"/>
          <w:szCs w:val="24"/>
          <w:lang w:val="en-GB"/>
        </w:rPr>
        <w:t xml:space="preserve">he </w:t>
      </w:r>
      <w:r w:rsidRPr="00660F57">
        <w:rPr>
          <w:rFonts w:ascii="Helvetica" w:hAnsi="Helvetica" w:cs="Helvetica"/>
          <w:sz w:val="24"/>
          <w:szCs w:val="24"/>
          <w:lang w:val="en-GB"/>
        </w:rPr>
        <w:t xml:space="preserve">highest rates of disagreement were expressed </w:t>
      </w:r>
      <w:r w:rsidR="00FC5CA6" w:rsidRPr="00660F57">
        <w:rPr>
          <w:rFonts w:ascii="Helvetica" w:hAnsi="Helvetica" w:cs="Helvetica"/>
          <w:sz w:val="24"/>
          <w:szCs w:val="24"/>
          <w:lang w:val="en-GB"/>
        </w:rPr>
        <w:t>to</w:t>
      </w:r>
      <w:r w:rsidRPr="00660F57">
        <w:rPr>
          <w:rFonts w:ascii="Helvetica" w:hAnsi="Helvetica" w:cs="Helvetica"/>
          <w:sz w:val="24"/>
          <w:szCs w:val="24"/>
          <w:lang w:val="en-GB"/>
        </w:rPr>
        <w:t xml:space="preserve"> the statements “I know how to deal with technological malfunctions or problems” (more than 70%), “Solving a technical problem seems like fun challenge” and “I find technology easy to learn” (more than 60%</w:t>
      </w:r>
      <w:r w:rsidR="00FC5CA6" w:rsidRPr="00660F57">
        <w:rPr>
          <w:rFonts w:ascii="Helvetica" w:hAnsi="Helvetica" w:cs="Helvetica"/>
          <w:sz w:val="24"/>
          <w:szCs w:val="24"/>
          <w:lang w:val="en-GB"/>
        </w:rPr>
        <w:t xml:space="preserve"> for both</w:t>
      </w:r>
      <w:r w:rsidRPr="00660F57">
        <w:rPr>
          <w:rFonts w:ascii="Helvetica" w:hAnsi="Helvetica" w:cs="Helvetica"/>
          <w:sz w:val="24"/>
          <w:szCs w:val="24"/>
          <w:lang w:val="en-GB"/>
        </w:rPr>
        <w:t xml:space="preserve">). The combination of these responses may give grounds to </w:t>
      </w:r>
      <w:r w:rsidR="003C78F9" w:rsidRPr="00660F57">
        <w:rPr>
          <w:rFonts w:ascii="Helvetica" w:hAnsi="Helvetica" w:cs="Helvetica"/>
          <w:sz w:val="24"/>
          <w:szCs w:val="24"/>
          <w:lang w:val="en-GB"/>
        </w:rPr>
        <w:t>conclude</w:t>
      </w:r>
      <w:r w:rsidRPr="00660F57">
        <w:rPr>
          <w:rFonts w:ascii="Helvetica" w:hAnsi="Helvetica" w:cs="Helvetica"/>
          <w:sz w:val="24"/>
          <w:szCs w:val="24"/>
          <w:lang w:val="en-GB"/>
        </w:rPr>
        <w:t xml:space="preserve"> that seniors do not have </w:t>
      </w:r>
      <w:r w:rsidR="003C78F9" w:rsidRPr="00660F57">
        <w:rPr>
          <w:rFonts w:ascii="Helvetica" w:hAnsi="Helvetica" w:cs="Helvetica"/>
          <w:sz w:val="24"/>
          <w:szCs w:val="24"/>
          <w:lang w:val="en-GB"/>
        </w:rPr>
        <w:t>an</w:t>
      </w:r>
      <w:r w:rsidRPr="00660F57">
        <w:rPr>
          <w:rFonts w:ascii="Helvetica" w:hAnsi="Helvetica" w:cs="Helvetica"/>
          <w:sz w:val="24"/>
          <w:szCs w:val="24"/>
          <w:lang w:val="en-GB"/>
        </w:rPr>
        <w:t xml:space="preserve"> irrational fear</w:t>
      </w:r>
      <w:r w:rsidR="003C78F9" w:rsidRPr="00660F57">
        <w:rPr>
          <w:rFonts w:ascii="Helvetica" w:hAnsi="Helvetica" w:cs="Helvetica"/>
          <w:sz w:val="24"/>
          <w:szCs w:val="24"/>
          <w:lang w:val="en-GB"/>
        </w:rPr>
        <w:t xml:space="preserve"> towards technologies</w:t>
      </w:r>
      <w:r w:rsidRPr="00660F57">
        <w:rPr>
          <w:rFonts w:ascii="Helvetica" w:hAnsi="Helvetica" w:cs="Helvetica"/>
          <w:sz w:val="24"/>
          <w:szCs w:val="24"/>
          <w:lang w:val="en-GB"/>
        </w:rPr>
        <w:t xml:space="preserve">, but rather lack </w:t>
      </w:r>
      <w:r w:rsidR="003C78F9" w:rsidRPr="00660F57">
        <w:rPr>
          <w:rFonts w:ascii="Helvetica" w:hAnsi="Helvetica" w:cs="Helvetica"/>
          <w:sz w:val="24"/>
          <w:szCs w:val="24"/>
          <w:lang w:val="en-GB"/>
        </w:rPr>
        <w:t xml:space="preserve">the </w:t>
      </w:r>
      <w:r w:rsidRPr="00660F57">
        <w:rPr>
          <w:rFonts w:ascii="Helvetica" w:hAnsi="Helvetica" w:cs="Helvetica"/>
          <w:sz w:val="24"/>
          <w:szCs w:val="24"/>
          <w:lang w:val="en-GB"/>
        </w:rPr>
        <w:t>skills in using and learning about the new technologies.</w:t>
      </w:r>
    </w:p>
    <w:p w14:paraId="25D004FA" w14:textId="77777777" w:rsidR="000C50C3" w:rsidRPr="00660F57" w:rsidRDefault="000C50C3" w:rsidP="000C50C3">
      <w:pPr>
        <w:spacing w:after="0" w:line="312" w:lineRule="auto"/>
        <w:jc w:val="both"/>
        <w:rPr>
          <w:lang w:val="en-GB"/>
        </w:rPr>
      </w:pPr>
    </w:p>
    <w:p w14:paraId="385BA3B1" w14:textId="4364B44D" w:rsidR="000C50C3" w:rsidRPr="00660F57" w:rsidRDefault="00AA76F1" w:rsidP="003C78F9">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Fig. 3</w:t>
      </w:r>
      <w:r w:rsidR="000C50C3" w:rsidRPr="00660F57">
        <w:rPr>
          <w:rFonts w:ascii="Helvetica" w:hAnsi="Helvetica" w:cs="Helvetica"/>
          <w:sz w:val="24"/>
          <w:szCs w:val="24"/>
          <w:lang w:val="en-GB"/>
        </w:rPr>
        <w:t xml:space="preserve"> Subjective experience of end users with technology</w:t>
      </w:r>
    </w:p>
    <w:p w14:paraId="2EA391F9" w14:textId="77777777" w:rsidR="000C50C3" w:rsidRPr="00660F57" w:rsidRDefault="000C50C3" w:rsidP="000C50C3">
      <w:pPr>
        <w:spacing w:after="0" w:line="312" w:lineRule="auto"/>
        <w:jc w:val="both"/>
        <w:rPr>
          <w:lang w:val="en-GB"/>
        </w:rPr>
      </w:pPr>
      <w:r w:rsidRPr="00660F57">
        <w:rPr>
          <w:lang w:val="en-GB"/>
        </w:rPr>
        <w:object w:dxaOrig="18130" w:dyaOrig="6650" w14:anchorId="74ED8BFC">
          <v:shape id="_x0000_i1027" type="#_x0000_t75" style="width:482.15pt;height:177.7pt" o:ole="">
            <v:imagedata r:id="rId13" o:title=""/>
          </v:shape>
          <o:OLEObject Type="Embed" ProgID="Excel.Sheet.12" ShapeID="_x0000_i1027" DrawAspect="Content" ObjectID="_1701019284" r:id="rId14"/>
        </w:object>
      </w:r>
      <w:r w:rsidRPr="00660F57">
        <w:rPr>
          <w:rFonts w:ascii="Helvetica" w:hAnsi="Helvetica" w:cs="Helvetica"/>
          <w:lang w:val="en-GB"/>
        </w:rPr>
        <w:t>Source: Own data</w:t>
      </w:r>
    </w:p>
    <w:p w14:paraId="2ADA6997" w14:textId="77777777" w:rsidR="000C50C3" w:rsidRPr="00660F57" w:rsidRDefault="000C50C3" w:rsidP="003C78F9">
      <w:pPr>
        <w:spacing w:before="60" w:after="0" w:line="288" w:lineRule="auto"/>
        <w:jc w:val="both"/>
        <w:rPr>
          <w:rFonts w:ascii="Helvetica" w:hAnsi="Helvetica" w:cs="Helvetica"/>
          <w:sz w:val="24"/>
          <w:szCs w:val="24"/>
          <w:lang w:val="en-GB"/>
        </w:rPr>
      </w:pPr>
    </w:p>
    <w:p w14:paraId="12D822B5" w14:textId="3558CDC2" w:rsidR="000C50C3" w:rsidRPr="00660F57" w:rsidRDefault="000C50C3" w:rsidP="000C50C3">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Interviews and focus groups results</w:t>
      </w:r>
    </w:p>
    <w:p w14:paraId="2DFE5A02" w14:textId="0A23FB04" w:rsidR="000C50C3" w:rsidRPr="00660F57" w:rsidRDefault="000C50C3" w:rsidP="000C50C3">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The second step of the user needs and requirements assessment at the beginning of the SAAM project consisted of conducting in-depth interviews with seniors in Bulgaria. These interviews were part of the process of eliciting users’ needs, focusing mainl</w:t>
      </w:r>
      <w:r w:rsidR="00CD2109">
        <w:rPr>
          <w:rFonts w:ascii="Helvetica" w:hAnsi="Helvetica"/>
          <w:sz w:val="24"/>
          <w:szCs w:val="24"/>
          <w:lang w:val="en-GB" w:eastAsia="bg-BG"/>
        </w:rPr>
        <w:t>y on capturing seniors’ verbalis</w:t>
      </w:r>
      <w:r w:rsidRPr="00660F57">
        <w:rPr>
          <w:rFonts w:ascii="Helvetica" w:hAnsi="Helvetica"/>
          <w:sz w:val="24"/>
          <w:szCs w:val="24"/>
          <w:lang w:val="en-GB" w:eastAsia="bg-BG"/>
        </w:rPr>
        <w:t xml:space="preserve">ed needs and their perception of the </w:t>
      </w:r>
      <w:r w:rsidR="0026513D" w:rsidRPr="00660F57">
        <w:rPr>
          <w:rFonts w:ascii="Helvetica" w:hAnsi="Helvetica"/>
          <w:sz w:val="24"/>
          <w:szCs w:val="24"/>
          <w:lang w:val="en-GB" w:eastAsia="bg-BG"/>
        </w:rPr>
        <w:t xml:space="preserve">living environment. </w:t>
      </w:r>
      <w:r w:rsidRPr="00660F57">
        <w:rPr>
          <w:rFonts w:ascii="Helvetica" w:hAnsi="Helvetica"/>
          <w:sz w:val="24"/>
          <w:szCs w:val="24"/>
          <w:lang w:val="en-GB" w:eastAsia="bg-BG"/>
        </w:rPr>
        <w:t xml:space="preserve">In parallel to the interviews with seniors, SAAM researchers conducted focus groups with several target groups, namely </w:t>
      </w:r>
      <w:r w:rsidR="0026513D" w:rsidRPr="00660F57">
        <w:rPr>
          <w:rFonts w:ascii="Helvetica" w:hAnsi="Helvetica"/>
          <w:sz w:val="24"/>
          <w:szCs w:val="24"/>
          <w:lang w:val="en-GB" w:eastAsia="bg-BG"/>
        </w:rPr>
        <w:t xml:space="preserve">seniors </w:t>
      </w:r>
      <w:r w:rsidRPr="00660F57">
        <w:rPr>
          <w:rFonts w:ascii="Helvetica" w:hAnsi="Helvetica"/>
          <w:sz w:val="24"/>
          <w:szCs w:val="24"/>
          <w:lang w:val="en-GB" w:eastAsia="bg-BG"/>
        </w:rPr>
        <w:t xml:space="preserve">caregivers (formal and informal), persons from seniors’ social circle (i.e. family members, friends, neighbours), as well as people in their 50s (nicknamed in the project “near-future seniors”). The </w:t>
      </w:r>
      <w:r w:rsidR="0026513D" w:rsidRPr="00660F57">
        <w:rPr>
          <w:rFonts w:ascii="Helvetica" w:hAnsi="Helvetica"/>
          <w:sz w:val="24"/>
          <w:szCs w:val="24"/>
          <w:lang w:val="en-GB" w:eastAsia="bg-BG"/>
        </w:rPr>
        <w:t xml:space="preserve">interviewed </w:t>
      </w:r>
      <w:r w:rsidRPr="00660F57">
        <w:rPr>
          <w:rFonts w:ascii="Helvetica" w:hAnsi="Helvetica"/>
          <w:sz w:val="24"/>
          <w:szCs w:val="24"/>
          <w:lang w:val="en-GB" w:eastAsia="bg-BG"/>
        </w:rPr>
        <w:t>seniors and the participants in the focus groups were mostly not related with each other. A third format use</w:t>
      </w:r>
      <w:r w:rsidR="0026513D" w:rsidRPr="00660F57">
        <w:rPr>
          <w:rFonts w:ascii="Helvetica" w:hAnsi="Helvetica"/>
          <w:sz w:val="24"/>
          <w:szCs w:val="24"/>
          <w:lang w:val="en-GB" w:eastAsia="bg-BG"/>
        </w:rPr>
        <w:t>d for eliciting seniors’ needs we</w:t>
      </w:r>
      <w:r w:rsidRPr="00660F57">
        <w:rPr>
          <w:rFonts w:ascii="Helvetica" w:hAnsi="Helvetica"/>
          <w:sz w:val="24"/>
          <w:szCs w:val="24"/>
          <w:lang w:val="en-GB" w:eastAsia="bg-BG"/>
        </w:rPr>
        <w:t>re key-informant interviews offering a higher-level perspective of systemic challenges faced by seniors</w:t>
      </w:r>
      <w:r w:rsidR="0026513D" w:rsidRPr="00660F57">
        <w:rPr>
          <w:rFonts w:ascii="Helvetica" w:hAnsi="Helvetica"/>
          <w:sz w:val="24"/>
          <w:szCs w:val="24"/>
          <w:lang w:val="en-GB" w:eastAsia="bg-BG"/>
        </w:rPr>
        <w:t xml:space="preserve"> in their lives</w:t>
      </w:r>
      <w:r w:rsidRPr="00660F57">
        <w:rPr>
          <w:rFonts w:ascii="Helvetica" w:hAnsi="Helvetica"/>
          <w:sz w:val="24"/>
          <w:szCs w:val="24"/>
          <w:lang w:val="en-GB" w:eastAsia="bg-BG"/>
        </w:rPr>
        <w:t xml:space="preserve">. </w:t>
      </w:r>
      <w:r w:rsidR="00AA76F1" w:rsidRPr="00660F57">
        <w:rPr>
          <w:rFonts w:ascii="Helvetica" w:hAnsi="Helvetica"/>
          <w:sz w:val="24"/>
          <w:szCs w:val="24"/>
          <w:lang w:val="en-GB" w:eastAsia="bg-BG"/>
        </w:rPr>
        <w:t>All</w:t>
      </w:r>
      <w:r w:rsidRPr="00660F57">
        <w:rPr>
          <w:rFonts w:ascii="Helvetica" w:hAnsi="Helvetica"/>
          <w:sz w:val="24"/>
          <w:szCs w:val="24"/>
          <w:lang w:val="en-GB" w:eastAsia="bg-BG"/>
        </w:rPr>
        <w:t xml:space="preserve"> types of </w:t>
      </w:r>
      <w:r w:rsidR="00AA76F1" w:rsidRPr="00660F57">
        <w:rPr>
          <w:rFonts w:ascii="Helvetica" w:hAnsi="Helvetica"/>
          <w:sz w:val="24"/>
          <w:szCs w:val="24"/>
          <w:lang w:val="en-GB" w:eastAsia="bg-BG"/>
        </w:rPr>
        <w:t xml:space="preserve">qualitative </w:t>
      </w:r>
      <w:r w:rsidRPr="00660F57">
        <w:rPr>
          <w:rFonts w:ascii="Helvetica" w:hAnsi="Helvetica"/>
          <w:sz w:val="24"/>
          <w:szCs w:val="24"/>
          <w:lang w:val="en-GB" w:eastAsia="bg-BG"/>
        </w:rPr>
        <w:t>interactions were audio recorded with the explicit consent of the participants. A total of 8 in-depth interviews with seniors, 3 key informant interviews and 5 focus group transcripts were analysed.</w:t>
      </w:r>
    </w:p>
    <w:p w14:paraId="11CFBDD2" w14:textId="15F869F9" w:rsidR="000C50C3" w:rsidRPr="00660F57" w:rsidRDefault="000C50C3" w:rsidP="000C50C3">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The interviews and focus groups transcripts </w:t>
      </w:r>
      <w:r w:rsidR="00AA76F1" w:rsidRPr="00660F57">
        <w:rPr>
          <w:rFonts w:ascii="Helvetica" w:hAnsi="Helvetica"/>
          <w:sz w:val="24"/>
          <w:szCs w:val="24"/>
          <w:lang w:val="en-GB" w:eastAsia="bg-BG"/>
        </w:rPr>
        <w:t>a</w:t>
      </w:r>
      <w:r w:rsidRPr="00660F57">
        <w:rPr>
          <w:rFonts w:ascii="Helvetica" w:hAnsi="Helvetica"/>
          <w:sz w:val="24"/>
          <w:szCs w:val="24"/>
          <w:lang w:val="en-GB" w:eastAsia="bg-BG"/>
        </w:rPr>
        <w:t xml:space="preserve">re analysed using formal and informal content analysis. Informal content analysis at the sentence </w:t>
      </w:r>
      <w:r w:rsidR="00AA76F1" w:rsidRPr="00660F57">
        <w:rPr>
          <w:rFonts w:ascii="Helvetica" w:hAnsi="Helvetica"/>
          <w:sz w:val="24"/>
          <w:szCs w:val="24"/>
          <w:lang w:val="en-GB" w:eastAsia="bg-BG"/>
        </w:rPr>
        <w:t>level revealed</w:t>
      </w:r>
      <w:r w:rsidRPr="00660F57">
        <w:rPr>
          <w:rFonts w:ascii="Helvetica" w:hAnsi="Helvetica"/>
          <w:sz w:val="24"/>
          <w:szCs w:val="24"/>
          <w:lang w:val="en-GB" w:eastAsia="bg-BG"/>
        </w:rPr>
        <w:t xml:space="preserve"> a tendency for seniors to use technology to the extent to which they need it (i.e. they are not curious beyond their immediate needs). This observation can be illustrated with the following quotes: </w:t>
      </w:r>
      <w:r w:rsidRPr="00660F57">
        <w:rPr>
          <w:rFonts w:ascii="Helvetica" w:hAnsi="Helvetica"/>
          <w:i/>
          <w:sz w:val="24"/>
          <w:szCs w:val="24"/>
          <w:lang w:val="en-GB" w:eastAsia="bg-BG"/>
        </w:rPr>
        <w:t>“we have one computer, but I use it as a typewriter”</w:t>
      </w:r>
      <w:r w:rsidRPr="00660F57">
        <w:rPr>
          <w:rFonts w:ascii="Helvetica" w:hAnsi="Helvetica"/>
          <w:sz w:val="24"/>
          <w:szCs w:val="24"/>
          <w:lang w:val="en-GB" w:eastAsia="bg-BG"/>
        </w:rPr>
        <w:t xml:space="preserve">. On the other hand, the general perception of seniors towards smart technology varies depending on their perceptions of new, unfamiliar concepts and objects in general: </w:t>
      </w:r>
      <w:r w:rsidRPr="00660F57">
        <w:rPr>
          <w:rFonts w:ascii="Helvetica" w:hAnsi="Helvetica"/>
          <w:i/>
          <w:sz w:val="24"/>
          <w:szCs w:val="24"/>
          <w:lang w:val="en-GB" w:eastAsia="bg-BG"/>
        </w:rPr>
        <w:t xml:space="preserve">“I know elementary things, but I can’t say I use </w:t>
      </w:r>
      <w:r w:rsidRPr="00660F57">
        <w:rPr>
          <w:rFonts w:ascii="Helvetica" w:hAnsi="Helvetica"/>
          <w:i/>
          <w:sz w:val="24"/>
          <w:szCs w:val="24"/>
          <w:lang w:val="en-GB" w:eastAsia="bg-BG"/>
        </w:rPr>
        <w:lastRenderedPageBreak/>
        <w:t xml:space="preserve">it freely. I’m a little scared of this technology, because we didn’t have it back in the days” </w:t>
      </w:r>
      <w:r w:rsidR="00AA76F1" w:rsidRPr="00660F57">
        <w:rPr>
          <w:rFonts w:ascii="Helvetica" w:hAnsi="Helvetica"/>
          <w:sz w:val="24"/>
          <w:szCs w:val="24"/>
          <w:lang w:val="en-GB" w:eastAsia="bg-BG"/>
        </w:rPr>
        <w:t>compared with</w:t>
      </w:r>
      <w:r w:rsidRPr="00660F57">
        <w:rPr>
          <w:rFonts w:ascii="Helvetica" w:hAnsi="Helvetica"/>
          <w:i/>
          <w:sz w:val="24"/>
          <w:szCs w:val="24"/>
          <w:lang w:val="en-GB" w:eastAsia="bg-BG"/>
        </w:rPr>
        <w:t xml:space="preserve"> “I’ve had [the smartphone] for quite a while now and I feel nice I have it”</w:t>
      </w:r>
      <w:r w:rsidRPr="00660F57">
        <w:rPr>
          <w:rFonts w:ascii="Helvetica" w:hAnsi="Helvetica"/>
          <w:sz w:val="24"/>
          <w:szCs w:val="24"/>
          <w:lang w:val="en-GB" w:eastAsia="bg-BG"/>
        </w:rPr>
        <w:t>.</w:t>
      </w:r>
    </w:p>
    <w:p w14:paraId="69B1D284" w14:textId="35B395ED" w:rsidR="000C50C3" w:rsidRPr="00660F57" w:rsidRDefault="00CD2109" w:rsidP="000C50C3">
      <w:pPr>
        <w:spacing w:before="60" w:after="0" w:line="288" w:lineRule="auto"/>
        <w:ind w:firstLine="709"/>
        <w:jc w:val="both"/>
        <w:rPr>
          <w:rFonts w:ascii="Helvetica" w:hAnsi="Helvetica"/>
          <w:sz w:val="24"/>
          <w:szCs w:val="24"/>
          <w:lang w:val="en-GB" w:eastAsia="bg-BG"/>
        </w:rPr>
      </w:pPr>
      <w:r>
        <w:rPr>
          <w:rFonts w:ascii="Helvetica" w:hAnsi="Helvetica"/>
          <w:sz w:val="24"/>
          <w:szCs w:val="24"/>
          <w:lang w:val="en-GB" w:eastAsia="bg-BG"/>
        </w:rPr>
        <w:t>The formalis</w:t>
      </w:r>
      <w:r w:rsidR="000C50C3" w:rsidRPr="00660F57">
        <w:rPr>
          <w:rFonts w:ascii="Helvetica" w:hAnsi="Helvetica"/>
          <w:sz w:val="24"/>
          <w:szCs w:val="24"/>
          <w:lang w:val="en-GB" w:eastAsia="bg-BG"/>
        </w:rPr>
        <w:t xml:space="preserve">ed content analysis of the interview and focus-group </w:t>
      </w:r>
      <w:r w:rsidR="00AA76F1" w:rsidRPr="00660F57">
        <w:rPr>
          <w:rFonts w:ascii="Helvetica" w:hAnsi="Helvetica"/>
          <w:sz w:val="24"/>
          <w:szCs w:val="24"/>
          <w:lang w:val="en-GB" w:eastAsia="bg-BG"/>
        </w:rPr>
        <w:t xml:space="preserve">transcript </w:t>
      </w:r>
      <w:r w:rsidR="000C50C3" w:rsidRPr="00660F57">
        <w:rPr>
          <w:rFonts w:ascii="Helvetica" w:hAnsi="Helvetica"/>
          <w:sz w:val="24"/>
          <w:szCs w:val="24"/>
          <w:lang w:val="en-GB" w:eastAsia="bg-BG"/>
        </w:rPr>
        <w:t>corpus is done with the aid of the Java-based ModNLP corpus analysis software</w:t>
      </w:r>
      <w:r w:rsidR="00AA76F1" w:rsidRPr="00660F57">
        <w:rPr>
          <w:rFonts w:ascii="Helvetica" w:hAnsi="Helvetica"/>
          <w:sz w:val="24"/>
          <w:szCs w:val="24"/>
          <w:lang w:val="en-GB" w:eastAsia="bg-BG"/>
        </w:rPr>
        <w:t xml:space="preserve"> </w:t>
      </w:r>
      <w:sdt>
        <w:sdtPr>
          <w:rPr>
            <w:rFonts w:ascii="Helvetica" w:hAnsi="Helvetica"/>
            <w:sz w:val="24"/>
            <w:szCs w:val="24"/>
            <w:lang w:val="en-GB" w:eastAsia="bg-BG"/>
          </w:rPr>
          <w:id w:val="-108582803"/>
          <w:citation/>
        </w:sdtPr>
        <w:sdtContent>
          <w:r w:rsidR="00AA76F1" w:rsidRPr="00660F57">
            <w:rPr>
              <w:rFonts w:ascii="Helvetica" w:hAnsi="Helvetica"/>
              <w:sz w:val="24"/>
              <w:szCs w:val="24"/>
              <w:lang w:val="en-GB" w:eastAsia="bg-BG"/>
            </w:rPr>
            <w:fldChar w:fldCharType="begin"/>
          </w:r>
          <w:r w:rsidR="00AA76F1" w:rsidRPr="00660F57">
            <w:rPr>
              <w:rFonts w:ascii="Helvetica" w:hAnsi="Helvetica"/>
              <w:sz w:val="24"/>
              <w:szCs w:val="24"/>
              <w:lang w:val="en-GB" w:eastAsia="bg-BG"/>
            </w:rPr>
            <w:instrText xml:space="preserve"> CITATION Gen18 \l 1033 </w:instrText>
          </w:r>
          <w:r w:rsidR="00AA76F1" w:rsidRPr="00660F57">
            <w:rPr>
              <w:rFonts w:ascii="Helvetica" w:hAnsi="Helvetica"/>
              <w:sz w:val="24"/>
              <w:szCs w:val="24"/>
              <w:lang w:val="en-GB" w:eastAsia="bg-BG"/>
            </w:rPr>
            <w:fldChar w:fldCharType="separate"/>
          </w:r>
          <w:r w:rsidR="00AA76F1" w:rsidRPr="00660F57">
            <w:rPr>
              <w:rFonts w:ascii="Helvetica" w:hAnsi="Helvetica"/>
              <w:noProof/>
              <w:sz w:val="24"/>
              <w:szCs w:val="24"/>
              <w:lang w:val="en-GB" w:eastAsia="bg-BG"/>
            </w:rPr>
            <w:t>(Genealogies of Knowledge 2018)</w:t>
          </w:r>
          <w:r w:rsidR="00AA76F1" w:rsidRPr="00660F57">
            <w:rPr>
              <w:rFonts w:ascii="Helvetica" w:hAnsi="Helvetica"/>
              <w:sz w:val="24"/>
              <w:szCs w:val="24"/>
              <w:lang w:val="en-GB" w:eastAsia="bg-BG"/>
            </w:rPr>
            <w:fldChar w:fldCharType="end"/>
          </w:r>
        </w:sdtContent>
      </w:sdt>
      <w:r w:rsidR="000C50C3" w:rsidRPr="00660F57">
        <w:rPr>
          <w:rFonts w:ascii="Helvetica" w:hAnsi="Helvetica"/>
          <w:sz w:val="24"/>
          <w:szCs w:val="24"/>
          <w:lang w:val="en-GB" w:eastAsia="bg-BG"/>
        </w:rPr>
        <w:t>. It is also performed at the sentence level with a focus on concordances</w:t>
      </w:r>
      <w:sdt>
        <w:sdtPr>
          <w:rPr>
            <w:rFonts w:ascii="Helvetica" w:hAnsi="Helvetica"/>
            <w:sz w:val="24"/>
            <w:szCs w:val="24"/>
            <w:lang w:val="en-GB" w:eastAsia="bg-BG"/>
          </w:rPr>
          <w:id w:val="1728416042"/>
          <w:citation/>
        </w:sdtPr>
        <w:sdtContent>
          <w:r w:rsidR="00AA76F1" w:rsidRPr="00660F57">
            <w:rPr>
              <w:rFonts w:ascii="Helvetica" w:hAnsi="Helvetica"/>
              <w:sz w:val="24"/>
              <w:szCs w:val="24"/>
              <w:lang w:val="en-GB" w:eastAsia="bg-BG"/>
            </w:rPr>
            <w:fldChar w:fldCharType="begin"/>
          </w:r>
          <w:r w:rsidR="00AA76F1" w:rsidRPr="00660F57">
            <w:rPr>
              <w:rFonts w:ascii="Helvetica" w:hAnsi="Helvetica"/>
              <w:sz w:val="24"/>
              <w:szCs w:val="24"/>
              <w:lang w:val="en-GB" w:eastAsia="bg-BG"/>
            </w:rPr>
            <w:instrText xml:space="preserve"> CITATION Luz20 \l 1033 </w:instrText>
          </w:r>
          <w:r w:rsidR="00AA76F1" w:rsidRPr="00660F57">
            <w:rPr>
              <w:rFonts w:ascii="Helvetica" w:hAnsi="Helvetica"/>
              <w:sz w:val="24"/>
              <w:szCs w:val="24"/>
              <w:lang w:val="en-GB" w:eastAsia="bg-BG"/>
            </w:rPr>
            <w:fldChar w:fldCharType="separate"/>
          </w:r>
          <w:r w:rsidR="00AA76F1" w:rsidRPr="00660F57">
            <w:rPr>
              <w:rFonts w:ascii="Helvetica" w:hAnsi="Helvetica"/>
              <w:noProof/>
              <w:sz w:val="24"/>
              <w:szCs w:val="24"/>
              <w:lang w:val="en-GB" w:eastAsia="bg-BG"/>
            </w:rPr>
            <w:t xml:space="preserve"> (Luz and Sheehan 2020)</w:t>
          </w:r>
          <w:r w:rsidR="00AA76F1" w:rsidRPr="00660F57">
            <w:rPr>
              <w:rFonts w:ascii="Helvetica" w:hAnsi="Helvetica"/>
              <w:sz w:val="24"/>
              <w:szCs w:val="24"/>
              <w:lang w:val="en-GB" w:eastAsia="bg-BG"/>
            </w:rPr>
            <w:fldChar w:fldCharType="end"/>
          </w:r>
        </w:sdtContent>
      </w:sdt>
      <w:r w:rsidR="000C50C3" w:rsidRPr="00660F57">
        <w:rPr>
          <w:rFonts w:ascii="Helvetica" w:hAnsi="Helvetica"/>
          <w:sz w:val="24"/>
          <w:szCs w:val="24"/>
          <w:lang w:val="en-GB" w:eastAsia="bg-BG"/>
        </w:rPr>
        <w:t xml:space="preserve">. The concordances reveal information regarding seniors’ activities and daily rituals and their needs for close social contacts. </w:t>
      </w:r>
    </w:p>
    <w:p w14:paraId="65E5F8C1" w14:textId="77777777" w:rsidR="000C50C3" w:rsidRPr="00660F57" w:rsidRDefault="000C50C3" w:rsidP="000C50C3">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 </w:t>
      </w:r>
    </w:p>
    <w:p w14:paraId="7F7A1D57" w14:textId="0A74E7AB" w:rsidR="000C50C3" w:rsidRPr="00660F57" w:rsidRDefault="000F030F" w:rsidP="002862DC">
      <w:pPr>
        <w:spacing w:before="60" w:after="0" w:line="288" w:lineRule="auto"/>
        <w:ind w:firstLine="709"/>
        <w:rPr>
          <w:rFonts w:ascii="Helvetica" w:hAnsi="Helvetica"/>
          <w:sz w:val="24"/>
          <w:szCs w:val="24"/>
          <w:lang w:val="en-GB" w:eastAsia="bg-BG"/>
        </w:rPr>
      </w:pPr>
      <w:r w:rsidRPr="00660F57">
        <w:rPr>
          <w:rFonts w:ascii="Helvetica" w:hAnsi="Helvetica"/>
          <w:sz w:val="24"/>
          <w:szCs w:val="24"/>
          <w:lang w:val="en-GB" w:eastAsia="bg-BG"/>
        </w:rPr>
        <w:t>Fig. 4</w:t>
      </w:r>
      <w:r w:rsidR="000C50C3" w:rsidRPr="00660F57">
        <w:rPr>
          <w:rFonts w:ascii="Helvetica" w:hAnsi="Helvetica"/>
          <w:sz w:val="24"/>
          <w:szCs w:val="24"/>
          <w:lang w:val="en-GB" w:eastAsia="bg-BG"/>
        </w:rPr>
        <w:t xml:space="preserve"> Mosaic diagram of word “контакт*” (contact / be in touch) in intervews with</w:t>
      </w:r>
      <w:r w:rsidRPr="00660F57">
        <w:rPr>
          <w:rFonts w:ascii="Helvetica" w:hAnsi="Helvetica"/>
          <w:sz w:val="24"/>
          <w:szCs w:val="24"/>
          <w:lang w:val="en-GB" w:eastAsia="bg-BG"/>
        </w:rPr>
        <w:t xml:space="preserve"> seniors subcorpus</w:t>
      </w:r>
      <w:r w:rsidR="000C50C3" w:rsidRPr="00660F57">
        <w:rPr>
          <w:i/>
          <w:noProof/>
          <w:lang w:val="en-GB"/>
        </w:rPr>
        <w:drawing>
          <wp:inline distT="0" distB="0" distL="0" distR="0" wp14:anchorId="4C21463E" wp14:editId="062BEE2C">
            <wp:extent cx="6120130" cy="3303760"/>
            <wp:effectExtent l="0" t="0" r="0" b="0"/>
            <wp:docPr id="3074" name="Picture 2" descr="https://lh3.googleusercontent.com/XgUGt7ajNR8YXMP5ApaXIxsmNpQaipXTwhK3GexHLnb09YM0IyoGFpP3ggfxOIwXgD9HJT8Y_wKm8qRQGsYni6qmirkQcE-vvDywBTtajj0nslCPvybirz_1MT34oqXn2RH_OMU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lh3.googleusercontent.com/XgUGt7ajNR8YXMP5ApaXIxsmNpQaipXTwhK3GexHLnb09YM0IyoGFpP3ggfxOIwXgD9HJT8Y_wKm8qRQGsYni6qmirkQcE-vvDywBTtajj0nslCPvybirz_1MT34oqXn2RH_OMUs=s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303760"/>
                    </a:xfrm>
                    <a:prstGeom prst="rect">
                      <a:avLst/>
                    </a:prstGeom>
                    <a:noFill/>
                    <a:extLst/>
                  </pic:spPr>
                </pic:pic>
              </a:graphicData>
            </a:graphic>
          </wp:inline>
        </w:drawing>
      </w:r>
    </w:p>
    <w:p w14:paraId="45256F23" w14:textId="6EB31089" w:rsidR="000C50C3" w:rsidRPr="00660F57" w:rsidRDefault="000C50C3" w:rsidP="000C50C3">
      <w:pPr>
        <w:spacing w:before="60" w:after="0" w:line="288" w:lineRule="auto"/>
        <w:ind w:firstLine="709"/>
        <w:rPr>
          <w:rFonts w:ascii="Helvetica" w:hAnsi="Helvetica"/>
          <w:sz w:val="24"/>
          <w:szCs w:val="24"/>
          <w:lang w:val="en-GB" w:eastAsia="bg-BG"/>
        </w:rPr>
      </w:pPr>
      <w:r w:rsidRPr="00660F57">
        <w:rPr>
          <w:rFonts w:ascii="Helvetica" w:hAnsi="Helvetica"/>
          <w:sz w:val="24"/>
          <w:szCs w:val="24"/>
          <w:lang w:val="en-GB" w:eastAsia="bg-BG"/>
        </w:rPr>
        <w:t>Source: Own data</w:t>
      </w:r>
    </w:p>
    <w:p w14:paraId="0E36FDCB" w14:textId="77777777" w:rsidR="000C50C3" w:rsidRPr="00660F57" w:rsidRDefault="000C50C3" w:rsidP="000C50C3">
      <w:pPr>
        <w:spacing w:before="60" w:after="0" w:line="288" w:lineRule="auto"/>
        <w:ind w:firstLine="709"/>
        <w:rPr>
          <w:rFonts w:ascii="Helvetica" w:hAnsi="Helvetica"/>
          <w:sz w:val="24"/>
          <w:szCs w:val="24"/>
          <w:lang w:val="en-GB" w:eastAsia="bg-BG"/>
        </w:rPr>
      </w:pPr>
    </w:p>
    <w:p w14:paraId="0AC4A1A6" w14:textId="13C06A49" w:rsidR="000C50C3" w:rsidRPr="00660F57" w:rsidRDefault="000F030F" w:rsidP="000C50C3">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Fig. 5</w:t>
      </w:r>
      <w:r w:rsidR="000C50C3" w:rsidRPr="00660F57">
        <w:rPr>
          <w:rFonts w:ascii="Helvetica" w:hAnsi="Helvetica"/>
          <w:sz w:val="24"/>
          <w:szCs w:val="24"/>
          <w:lang w:val="en-GB" w:eastAsia="bg-BG"/>
        </w:rPr>
        <w:t xml:space="preserve"> Mosaic diagram of word “говор*” (speak / talk) in interviews with seniors</w:t>
      </w:r>
      <w:r w:rsidRPr="00660F57">
        <w:rPr>
          <w:rFonts w:ascii="Helvetica" w:hAnsi="Helvetica"/>
          <w:sz w:val="24"/>
          <w:szCs w:val="24"/>
          <w:lang w:val="en-GB" w:eastAsia="bg-BG"/>
        </w:rPr>
        <w:t xml:space="preserve"> subcorpus</w:t>
      </w:r>
    </w:p>
    <w:p w14:paraId="668E5606" w14:textId="083A4E54" w:rsidR="000C50C3" w:rsidRPr="00660F57" w:rsidRDefault="000C50C3" w:rsidP="000C50C3">
      <w:pPr>
        <w:spacing w:before="60" w:after="0" w:line="288" w:lineRule="auto"/>
        <w:jc w:val="both"/>
        <w:rPr>
          <w:rFonts w:ascii="Helvetica" w:hAnsi="Helvetica"/>
          <w:sz w:val="24"/>
          <w:szCs w:val="24"/>
          <w:lang w:val="en-GB" w:eastAsia="bg-BG"/>
        </w:rPr>
      </w:pPr>
      <w:r w:rsidRPr="00660F57">
        <w:rPr>
          <w:i/>
          <w:noProof/>
          <w:lang w:val="en-GB"/>
        </w:rPr>
        <w:lastRenderedPageBreak/>
        <w:drawing>
          <wp:inline distT="0" distB="0" distL="0" distR="0" wp14:anchorId="3FDBAE74" wp14:editId="6E037D47">
            <wp:extent cx="6120130" cy="3378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378765"/>
                    </a:xfrm>
                    <a:prstGeom prst="rect">
                      <a:avLst/>
                    </a:prstGeom>
                    <a:noFill/>
                  </pic:spPr>
                </pic:pic>
              </a:graphicData>
            </a:graphic>
          </wp:inline>
        </w:drawing>
      </w:r>
    </w:p>
    <w:p w14:paraId="080E95AA" w14:textId="77777777" w:rsidR="002862DC" w:rsidRPr="00660F57" w:rsidRDefault="002862DC" w:rsidP="000C50C3">
      <w:pPr>
        <w:spacing w:before="60" w:after="0" w:line="288" w:lineRule="auto"/>
        <w:ind w:firstLine="709"/>
        <w:jc w:val="both"/>
        <w:rPr>
          <w:rFonts w:ascii="Helvetica" w:hAnsi="Helvetica"/>
          <w:sz w:val="24"/>
          <w:szCs w:val="24"/>
          <w:lang w:val="en-GB" w:eastAsia="bg-BG"/>
        </w:rPr>
      </w:pPr>
    </w:p>
    <w:p w14:paraId="18D360E2" w14:textId="235849E8" w:rsidR="00E13158" w:rsidRPr="00660F57" w:rsidRDefault="000C50C3" w:rsidP="000C50C3">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Being in touch with others is perceived as a vital need by seniors (</w:t>
      </w:r>
      <w:r w:rsidR="000F030F" w:rsidRPr="00660F57">
        <w:rPr>
          <w:rFonts w:ascii="Helvetica" w:hAnsi="Helvetica"/>
          <w:sz w:val="24"/>
          <w:szCs w:val="24"/>
          <w:lang w:val="en-GB" w:eastAsia="bg-BG"/>
        </w:rPr>
        <w:t>Fig. 4</w:t>
      </w:r>
      <w:r w:rsidRPr="00660F57">
        <w:rPr>
          <w:rFonts w:ascii="Helvetica" w:hAnsi="Helvetica"/>
          <w:sz w:val="24"/>
          <w:szCs w:val="24"/>
          <w:lang w:val="en-GB" w:eastAsia="bg-BG"/>
        </w:rPr>
        <w:t>). Speaking, talking (i.e. using their voice) is an important activity in the everyday lives of interviewees (all participants have used the verb) (</w:t>
      </w:r>
      <w:r w:rsidR="005373A4" w:rsidRPr="00660F57">
        <w:rPr>
          <w:rFonts w:ascii="Helvetica" w:hAnsi="Helvetica"/>
          <w:sz w:val="24"/>
          <w:szCs w:val="24"/>
          <w:lang w:val="en-GB" w:eastAsia="bg-BG"/>
        </w:rPr>
        <w:t>Fig. 5</w:t>
      </w:r>
      <w:r w:rsidRPr="00660F57">
        <w:rPr>
          <w:rFonts w:ascii="Helvetica" w:hAnsi="Helvetica"/>
          <w:sz w:val="24"/>
          <w:szCs w:val="24"/>
          <w:lang w:val="en-GB" w:eastAsia="bg-BG"/>
        </w:rPr>
        <w:t xml:space="preserve">). Talking is the way interviewees </w:t>
      </w:r>
      <w:r w:rsidR="005373A4" w:rsidRPr="00660F57">
        <w:rPr>
          <w:rFonts w:ascii="Helvetica" w:hAnsi="Helvetica"/>
          <w:sz w:val="24"/>
          <w:szCs w:val="24"/>
          <w:lang w:val="en-GB" w:eastAsia="bg-BG"/>
        </w:rPr>
        <w:t xml:space="preserve">prefer to </w:t>
      </w:r>
      <w:r w:rsidRPr="00660F57">
        <w:rPr>
          <w:rFonts w:ascii="Helvetica" w:hAnsi="Helvetica"/>
          <w:sz w:val="24"/>
          <w:szCs w:val="24"/>
          <w:lang w:val="en-GB" w:eastAsia="bg-BG"/>
        </w:rPr>
        <w:t xml:space="preserve">communicate with </w:t>
      </w:r>
      <w:r w:rsidR="005373A4" w:rsidRPr="00660F57">
        <w:rPr>
          <w:rFonts w:ascii="Helvetica" w:hAnsi="Helvetica"/>
          <w:sz w:val="24"/>
          <w:szCs w:val="24"/>
          <w:lang w:val="en-GB" w:eastAsia="bg-BG"/>
        </w:rPr>
        <w:t xml:space="preserve">the </w:t>
      </w:r>
      <w:r w:rsidRPr="00660F57">
        <w:rPr>
          <w:rFonts w:ascii="Helvetica" w:hAnsi="Helvetica"/>
          <w:sz w:val="24"/>
          <w:szCs w:val="24"/>
          <w:lang w:val="en-GB" w:eastAsia="bg-BG"/>
        </w:rPr>
        <w:t xml:space="preserve">people </w:t>
      </w:r>
      <w:r w:rsidR="005373A4" w:rsidRPr="00660F57">
        <w:rPr>
          <w:rFonts w:ascii="Helvetica" w:hAnsi="Helvetica"/>
          <w:sz w:val="24"/>
          <w:szCs w:val="24"/>
          <w:lang w:val="en-GB" w:eastAsia="bg-BG"/>
        </w:rPr>
        <w:t>in</w:t>
      </w:r>
      <w:r w:rsidRPr="00660F57">
        <w:rPr>
          <w:rFonts w:ascii="Helvetica" w:hAnsi="Helvetica"/>
          <w:sz w:val="24"/>
          <w:szCs w:val="24"/>
          <w:lang w:val="en-GB" w:eastAsia="bg-BG"/>
        </w:rPr>
        <w:t xml:space="preserve"> their social circles. Seniors mostly communicate with their closest relatives (“son”, “daughter-in-law”, and “granddaughter”) and their friends. The verb “speak” / “talk” is used in conjunction with new technologies, such as Skype, Viber, Google. Interestingly, those seniors who have friends or relatives abroad are keen on using videochat functions of these apps. Notably, however, focus group participants do not perceive new technologies for remote communication as a possible substitute for “live / personal / human relations” </w:t>
      </w:r>
      <w:r w:rsidR="00537F71" w:rsidRPr="00660F57">
        <w:rPr>
          <w:rFonts w:ascii="Helvetica" w:hAnsi="Helvetica"/>
          <w:sz w:val="24"/>
          <w:szCs w:val="24"/>
          <w:lang w:val="en-GB" w:eastAsia="bg-BG"/>
        </w:rPr>
        <w:t>in</w:t>
      </w:r>
      <w:r w:rsidRPr="00660F57">
        <w:rPr>
          <w:rFonts w:ascii="Helvetica" w:hAnsi="Helvetica"/>
          <w:sz w:val="24"/>
          <w:szCs w:val="24"/>
          <w:lang w:val="en-GB" w:eastAsia="bg-BG"/>
        </w:rPr>
        <w:t xml:space="preserve"> seniors</w:t>
      </w:r>
      <w:r w:rsidR="00537F71" w:rsidRPr="00660F57">
        <w:rPr>
          <w:rFonts w:ascii="Helvetica" w:hAnsi="Helvetica"/>
          <w:sz w:val="24"/>
          <w:szCs w:val="24"/>
          <w:lang w:val="en-GB" w:eastAsia="bg-BG"/>
        </w:rPr>
        <w:t>’ lives</w:t>
      </w:r>
      <w:r w:rsidRPr="00660F57">
        <w:rPr>
          <w:rFonts w:ascii="Helvetica" w:hAnsi="Helvetica"/>
          <w:sz w:val="24"/>
          <w:szCs w:val="24"/>
          <w:lang w:val="en-GB" w:eastAsia="bg-BG"/>
        </w:rPr>
        <w:t>.</w:t>
      </w:r>
    </w:p>
    <w:p w14:paraId="32905222" w14:textId="77777777" w:rsidR="002862DC" w:rsidRPr="00660F57" w:rsidRDefault="002862DC" w:rsidP="000C50C3">
      <w:pPr>
        <w:spacing w:before="60" w:after="0" w:line="288" w:lineRule="auto"/>
        <w:ind w:firstLine="709"/>
        <w:jc w:val="both"/>
        <w:rPr>
          <w:rFonts w:ascii="Helvetica" w:hAnsi="Helvetica"/>
          <w:sz w:val="24"/>
          <w:szCs w:val="24"/>
          <w:lang w:val="en-GB" w:eastAsia="bg-BG"/>
        </w:rPr>
      </w:pPr>
    </w:p>
    <w:p w14:paraId="555959BD" w14:textId="3CBFC207" w:rsidR="000C50C3" w:rsidRPr="00660F57" w:rsidRDefault="00537F71" w:rsidP="002862DC">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T</w:t>
      </w:r>
      <w:r w:rsidR="002862DC" w:rsidRPr="00660F57">
        <w:rPr>
          <w:rFonts w:ascii="Helvetica" w:hAnsi="Helvetica"/>
          <w:b/>
          <w:sz w:val="24"/>
          <w:szCs w:val="24"/>
          <w:lang w:val="en-GB"/>
        </w:rPr>
        <w:t>he user-system link</w:t>
      </w:r>
      <w:r w:rsidRPr="00660F57">
        <w:rPr>
          <w:rFonts w:ascii="Helvetica" w:hAnsi="Helvetica"/>
          <w:b/>
          <w:sz w:val="24"/>
          <w:szCs w:val="24"/>
          <w:lang w:val="en-GB"/>
        </w:rPr>
        <w:t xml:space="preserve"> as defined by the needs assessment</w:t>
      </w:r>
    </w:p>
    <w:p w14:paraId="063A9488" w14:textId="0FF3F881" w:rsidR="002862DC" w:rsidRPr="00660F57" w:rsidRDefault="002862DC" w:rsidP="00E13158">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The interactions with ta</w:t>
      </w:r>
      <w:r w:rsidR="00537F71" w:rsidRPr="00660F57">
        <w:rPr>
          <w:rFonts w:ascii="Helvetica" w:hAnsi="Helvetica"/>
          <w:sz w:val="24"/>
          <w:szCs w:val="24"/>
          <w:lang w:val="en-GB" w:eastAsia="bg-BG"/>
        </w:rPr>
        <w:t>rget group representatives who we</w:t>
      </w:r>
      <w:r w:rsidRPr="00660F57">
        <w:rPr>
          <w:rFonts w:ascii="Helvetica" w:hAnsi="Helvetica"/>
          <w:sz w:val="24"/>
          <w:szCs w:val="24"/>
          <w:lang w:val="en-GB" w:eastAsia="bg-BG"/>
        </w:rPr>
        <w:t xml:space="preserve">re also potential SAAM users substantiated the understanding of </w:t>
      </w:r>
      <w:r w:rsidR="00537F71" w:rsidRPr="00660F57">
        <w:rPr>
          <w:rFonts w:ascii="Helvetica" w:hAnsi="Helvetica"/>
          <w:sz w:val="24"/>
          <w:szCs w:val="24"/>
          <w:lang w:val="en-GB" w:eastAsia="bg-BG"/>
        </w:rPr>
        <w:t xml:space="preserve">the </w:t>
      </w:r>
      <w:r w:rsidRPr="00660F57">
        <w:rPr>
          <w:rFonts w:ascii="Helvetica" w:hAnsi="Helvetica"/>
          <w:sz w:val="24"/>
          <w:szCs w:val="24"/>
          <w:lang w:val="en-GB" w:eastAsia="bg-BG"/>
        </w:rPr>
        <w:t xml:space="preserve">SAAM consortium </w:t>
      </w:r>
      <w:r w:rsidR="00537F71" w:rsidRPr="00660F57">
        <w:rPr>
          <w:rFonts w:ascii="Helvetica" w:hAnsi="Helvetica"/>
          <w:sz w:val="24"/>
          <w:szCs w:val="24"/>
          <w:lang w:val="en-GB" w:eastAsia="bg-BG"/>
        </w:rPr>
        <w:t>of what</w:t>
      </w:r>
      <w:r w:rsidRPr="00660F57">
        <w:rPr>
          <w:rFonts w:ascii="Helvetica" w:hAnsi="Helvetica"/>
          <w:sz w:val="24"/>
          <w:szCs w:val="24"/>
          <w:lang w:val="en-GB" w:eastAsia="bg-BG"/>
        </w:rPr>
        <w:t xml:space="preserve"> seniors’ needs and requirements towards the SAAM system</w:t>
      </w:r>
      <w:r w:rsidR="00537F71" w:rsidRPr="00660F57">
        <w:rPr>
          <w:rFonts w:ascii="Helvetica" w:hAnsi="Helvetica"/>
          <w:sz w:val="24"/>
          <w:szCs w:val="24"/>
          <w:lang w:val="en-GB" w:eastAsia="bg-BG"/>
        </w:rPr>
        <w:t xml:space="preserve"> were</w:t>
      </w:r>
      <w:r w:rsidRPr="00660F57">
        <w:rPr>
          <w:rFonts w:ascii="Helvetica" w:hAnsi="Helvetica"/>
          <w:sz w:val="24"/>
          <w:szCs w:val="24"/>
          <w:lang w:val="en-GB" w:eastAsia="bg-BG"/>
        </w:rPr>
        <w:t xml:space="preserve">. The results from these interactions defined the user-system link </w:t>
      </w:r>
      <w:r w:rsidR="00CD2109">
        <w:rPr>
          <w:rFonts w:ascii="Helvetica" w:hAnsi="Helvetica"/>
          <w:sz w:val="24"/>
          <w:szCs w:val="24"/>
          <w:lang w:val="en-GB" w:eastAsia="bg-BG"/>
        </w:rPr>
        <w:t>in a step-wise sequence visualis</w:t>
      </w:r>
      <w:r w:rsidRPr="00660F57">
        <w:rPr>
          <w:rFonts w:ascii="Helvetica" w:hAnsi="Helvetica"/>
          <w:sz w:val="24"/>
          <w:szCs w:val="24"/>
          <w:lang w:val="en-GB" w:eastAsia="bg-BG"/>
        </w:rPr>
        <w:t>ed in Fig</w:t>
      </w:r>
      <w:r w:rsidR="00537F71" w:rsidRPr="00660F57">
        <w:rPr>
          <w:rFonts w:ascii="Helvetica" w:hAnsi="Helvetica"/>
          <w:sz w:val="24"/>
          <w:szCs w:val="24"/>
          <w:lang w:val="en-GB" w:eastAsia="bg-BG"/>
        </w:rPr>
        <w:t>. 6</w:t>
      </w:r>
      <w:r w:rsidRPr="00660F57">
        <w:rPr>
          <w:rFonts w:ascii="Helvetica" w:hAnsi="Helvetica"/>
          <w:sz w:val="24"/>
          <w:szCs w:val="24"/>
          <w:lang w:val="en-GB" w:eastAsia="bg-BG"/>
        </w:rPr>
        <w:t>.</w:t>
      </w:r>
    </w:p>
    <w:p w14:paraId="7FBCCC45" w14:textId="77777777" w:rsidR="002862DC" w:rsidRPr="00660F57" w:rsidRDefault="002862DC" w:rsidP="002862DC">
      <w:pPr>
        <w:spacing w:before="60" w:after="0" w:line="288" w:lineRule="auto"/>
        <w:ind w:firstLine="709"/>
        <w:jc w:val="both"/>
        <w:rPr>
          <w:rFonts w:ascii="Helvetica" w:hAnsi="Helvetica"/>
          <w:sz w:val="24"/>
          <w:szCs w:val="24"/>
          <w:lang w:val="en-GB" w:eastAsia="bg-BG"/>
        </w:rPr>
      </w:pPr>
    </w:p>
    <w:p w14:paraId="08F5742C" w14:textId="0E283545" w:rsidR="002862DC" w:rsidRPr="00660F57" w:rsidRDefault="00537F71" w:rsidP="002862DC">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Fig. 6</w:t>
      </w:r>
      <w:r w:rsidR="002862DC" w:rsidRPr="00660F57">
        <w:rPr>
          <w:rFonts w:ascii="Helvetica" w:hAnsi="Helvetica"/>
          <w:sz w:val="24"/>
          <w:szCs w:val="24"/>
          <w:lang w:val="en-GB" w:eastAsia="bg-BG"/>
        </w:rPr>
        <w:t xml:space="preserve"> User-system link</w:t>
      </w:r>
    </w:p>
    <w:p w14:paraId="65AB9EBE" w14:textId="43F609B0" w:rsidR="002862DC" w:rsidRPr="00660F57" w:rsidRDefault="002862DC" w:rsidP="004B73C2">
      <w:pPr>
        <w:spacing w:before="60" w:after="0" w:line="288" w:lineRule="auto"/>
        <w:jc w:val="both"/>
        <w:rPr>
          <w:rFonts w:ascii="Helvetica" w:hAnsi="Helvetica"/>
          <w:sz w:val="24"/>
          <w:szCs w:val="24"/>
          <w:lang w:val="en-GB" w:eastAsia="bg-BG"/>
        </w:rPr>
      </w:pPr>
      <w:r w:rsidRPr="00660F57">
        <w:rPr>
          <w:noProof/>
          <w:lang w:val="en-GB"/>
        </w:rPr>
        <w:lastRenderedPageBreak/>
        <w:drawing>
          <wp:inline distT="0" distB="0" distL="0" distR="0" wp14:anchorId="50DE7423" wp14:editId="2BB226BC">
            <wp:extent cx="6120130" cy="17476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747637"/>
                    </a:xfrm>
                    <a:prstGeom prst="rect">
                      <a:avLst/>
                    </a:prstGeom>
                  </pic:spPr>
                </pic:pic>
              </a:graphicData>
            </a:graphic>
          </wp:inline>
        </w:drawing>
      </w:r>
    </w:p>
    <w:p w14:paraId="6C84CD04" w14:textId="7D394E80" w:rsidR="002862DC" w:rsidRPr="00660F57" w:rsidRDefault="002862DC" w:rsidP="002862DC">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Source: Own data</w:t>
      </w:r>
    </w:p>
    <w:p w14:paraId="2E07D313" w14:textId="77777777" w:rsidR="002862DC" w:rsidRPr="00660F57" w:rsidRDefault="002862DC" w:rsidP="002862DC">
      <w:pPr>
        <w:spacing w:before="60" w:after="0" w:line="288" w:lineRule="auto"/>
        <w:ind w:firstLine="709"/>
        <w:jc w:val="both"/>
        <w:rPr>
          <w:rFonts w:ascii="Helvetica" w:hAnsi="Helvetica"/>
          <w:sz w:val="24"/>
          <w:szCs w:val="24"/>
          <w:lang w:val="en-GB" w:eastAsia="bg-BG"/>
        </w:rPr>
      </w:pPr>
    </w:p>
    <w:p w14:paraId="6B0F4473" w14:textId="66E554FF" w:rsidR="002862DC" w:rsidRPr="00660F57" w:rsidRDefault="002862DC" w:rsidP="002862DC">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Generic user profiles (and consequently basic user profiles) are created on the basis of seniors’ responses in the quantitative survey in the beginning of the project. These are, then, enriched with qualitative information gathered through the contextual inquiry (in-depth interviews, home tours and observations) to create personas</w:t>
      </w:r>
      <w:r w:rsidR="00880D83" w:rsidRPr="00660F57">
        <w:rPr>
          <w:rFonts w:ascii="Helvetica" w:hAnsi="Helvetica"/>
          <w:sz w:val="24"/>
          <w:szCs w:val="24"/>
          <w:lang w:val="en-GB" w:eastAsia="bg-BG"/>
        </w:rPr>
        <w:t xml:space="preserve"> </w:t>
      </w:r>
      <w:sdt>
        <w:sdtPr>
          <w:rPr>
            <w:rFonts w:ascii="Helvetica" w:hAnsi="Helvetica"/>
            <w:sz w:val="24"/>
            <w:szCs w:val="24"/>
            <w:lang w:val="en-GB" w:eastAsia="bg-BG"/>
          </w:rPr>
          <w:id w:val="923614312"/>
          <w:citation/>
        </w:sdtPr>
        <w:sdtContent>
          <w:r w:rsidR="00880D83" w:rsidRPr="00660F57">
            <w:rPr>
              <w:rFonts w:ascii="Helvetica" w:hAnsi="Helvetica"/>
              <w:sz w:val="24"/>
              <w:szCs w:val="24"/>
              <w:lang w:val="en-GB" w:eastAsia="bg-BG"/>
            </w:rPr>
            <w:fldChar w:fldCharType="begin"/>
          </w:r>
          <w:r w:rsidR="00880D83" w:rsidRPr="00660F57">
            <w:rPr>
              <w:rFonts w:ascii="Helvetica" w:hAnsi="Helvetica"/>
              <w:sz w:val="24"/>
              <w:szCs w:val="24"/>
              <w:lang w:val="en-GB" w:eastAsia="bg-BG"/>
            </w:rPr>
            <w:instrText xml:space="preserve"> CITATION Blo06 \l 1033 </w:instrText>
          </w:r>
          <w:r w:rsidR="00880D83" w:rsidRPr="00660F57">
            <w:rPr>
              <w:rFonts w:ascii="Helvetica" w:hAnsi="Helvetica"/>
              <w:sz w:val="24"/>
              <w:szCs w:val="24"/>
              <w:lang w:val="en-GB" w:eastAsia="bg-BG"/>
            </w:rPr>
            <w:fldChar w:fldCharType="separate"/>
          </w:r>
          <w:r w:rsidR="00880D83" w:rsidRPr="00660F57">
            <w:rPr>
              <w:rFonts w:ascii="Helvetica" w:hAnsi="Helvetica"/>
              <w:noProof/>
              <w:sz w:val="24"/>
              <w:szCs w:val="24"/>
              <w:lang w:val="en-GB" w:eastAsia="bg-BG"/>
            </w:rPr>
            <w:t>(Blomkvist 2006)</w:t>
          </w:r>
          <w:r w:rsidR="00880D83" w:rsidRPr="00660F57">
            <w:rPr>
              <w:rFonts w:ascii="Helvetica" w:hAnsi="Helvetica"/>
              <w:sz w:val="24"/>
              <w:szCs w:val="24"/>
              <w:lang w:val="en-GB" w:eastAsia="bg-BG"/>
            </w:rPr>
            <w:fldChar w:fldCharType="end"/>
          </w:r>
        </w:sdtContent>
      </w:sdt>
      <w:r w:rsidRPr="00660F57">
        <w:rPr>
          <w:rFonts w:ascii="Helvetica" w:hAnsi="Helvetica"/>
          <w:sz w:val="24"/>
          <w:szCs w:val="24"/>
          <w:lang w:val="en-GB" w:eastAsia="bg-BG"/>
        </w:rPr>
        <w:t>. These three steps are directly informed by the data gathered through fieldwork and are decisive for the high-level design of the SAAM system. At a later stage, the personas are o</w:t>
      </w:r>
      <w:r w:rsidR="00CD2109">
        <w:rPr>
          <w:rFonts w:ascii="Helvetica" w:hAnsi="Helvetica"/>
          <w:sz w:val="24"/>
          <w:szCs w:val="24"/>
          <w:lang w:val="en-GB" w:eastAsia="bg-BG"/>
        </w:rPr>
        <w:t>perationalis</w:t>
      </w:r>
      <w:r w:rsidRPr="00660F57">
        <w:rPr>
          <w:rFonts w:ascii="Helvetica" w:hAnsi="Helvetica"/>
          <w:sz w:val="24"/>
          <w:szCs w:val="24"/>
          <w:lang w:val="en-GB" w:eastAsia="bg-BG"/>
        </w:rPr>
        <w:t>ed into user stories, use cases, and pilot scenarios, respectively. Th</w:t>
      </w:r>
      <w:r w:rsidR="00880D83" w:rsidRPr="00660F57">
        <w:rPr>
          <w:rFonts w:ascii="Helvetica" w:hAnsi="Helvetica"/>
          <w:sz w:val="24"/>
          <w:szCs w:val="24"/>
          <w:lang w:val="en-GB" w:eastAsia="bg-BG"/>
        </w:rPr>
        <w:t>o</w:t>
      </w:r>
      <w:r w:rsidRPr="00660F57">
        <w:rPr>
          <w:rFonts w:ascii="Helvetica" w:hAnsi="Helvetica"/>
          <w:sz w:val="24"/>
          <w:szCs w:val="24"/>
          <w:lang w:val="en-GB" w:eastAsia="bg-BG"/>
        </w:rPr>
        <w:t>se three steps define the details in the system’s design and validation process. Below, we discuss the results from the first three steps, namely generic user profile, basic user profile, and persona definition.</w:t>
      </w:r>
    </w:p>
    <w:p w14:paraId="21A05FC9" w14:textId="77777777" w:rsidR="002862DC" w:rsidRPr="00660F57" w:rsidRDefault="002862DC" w:rsidP="00E13158">
      <w:pPr>
        <w:spacing w:before="60" w:after="0" w:line="288" w:lineRule="auto"/>
        <w:ind w:firstLine="709"/>
        <w:jc w:val="both"/>
        <w:rPr>
          <w:rFonts w:ascii="Helvetica" w:hAnsi="Helvetica"/>
          <w:sz w:val="24"/>
          <w:szCs w:val="24"/>
          <w:lang w:val="en-GB" w:eastAsia="bg-BG"/>
        </w:rPr>
      </w:pPr>
    </w:p>
    <w:p w14:paraId="3A945DF0" w14:textId="0173DF3F" w:rsidR="004B73C2" w:rsidRPr="00660F57" w:rsidRDefault="004B73C2" w:rsidP="004B73C2">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Defining user profiles</w:t>
      </w:r>
    </w:p>
    <w:p w14:paraId="3F45E5DF" w14:textId="08296C6C"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The approach used to elicit generic, and later basic, user profiles from the survey data was to apply cluster analysis </w:t>
      </w:r>
      <w:r w:rsidR="00880D83" w:rsidRPr="00660F57">
        <w:rPr>
          <w:rFonts w:ascii="Helvetica" w:hAnsi="Helvetica"/>
          <w:noProof/>
          <w:sz w:val="24"/>
          <w:szCs w:val="24"/>
          <w:lang w:val="en-GB" w:eastAsia="bg-BG"/>
        </w:rPr>
        <w:t>(Tan et al, 2019)</w:t>
      </w:r>
      <w:r w:rsidRPr="00660F57">
        <w:rPr>
          <w:rFonts w:ascii="Helvetica" w:hAnsi="Helvetica"/>
          <w:sz w:val="24"/>
          <w:szCs w:val="24"/>
          <w:lang w:val="en-GB" w:eastAsia="bg-BG"/>
        </w:rPr>
        <w:t xml:space="preserve"> in a two-step process. The first</w:t>
      </w:r>
      <w:r w:rsidR="00880D83" w:rsidRPr="00660F57">
        <w:rPr>
          <w:rFonts w:ascii="Helvetica" w:hAnsi="Helvetica"/>
          <w:sz w:val="24"/>
          <w:szCs w:val="24"/>
          <w:lang w:val="en-GB" w:eastAsia="bg-BG"/>
        </w:rPr>
        <w:t xml:space="preserve"> round of the cluster analysis wa</w:t>
      </w:r>
      <w:r w:rsidRPr="00660F57">
        <w:rPr>
          <w:rFonts w:ascii="Helvetica" w:hAnsi="Helvetica"/>
          <w:sz w:val="24"/>
          <w:szCs w:val="24"/>
          <w:lang w:val="en-GB" w:eastAsia="bg-BG"/>
        </w:rPr>
        <w:t xml:space="preserve">s carried out employing in parallel Multidimensional Scaling </w:t>
      </w:r>
      <w:sdt>
        <w:sdtPr>
          <w:rPr>
            <w:rFonts w:ascii="Helvetica" w:hAnsi="Helvetica"/>
            <w:sz w:val="24"/>
            <w:szCs w:val="24"/>
            <w:lang w:val="en-GB" w:eastAsia="bg-BG"/>
          </w:rPr>
          <w:id w:val="-1382170811"/>
          <w:citation/>
        </w:sdtPr>
        <w:sdtContent>
          <w:r w:rsidR="00880D83" w:rsidRPr="00660F57">
            <w:rPr>
              <w:rFonts w:ascii="Helvetica" w:hAnsi="Helvetica"/>
              <w:sz w:val="24"/>
              <w:szCs w:val="24"/>
              <w:lang w:val="en-GB" w:eastAsia="bg-BG"/>
            </w:rPr>
            <w:fldChar w:fldCharType="begin"/>
          </w:r>
          <w:r w:rsidR="00880D83" w:rsidRPr="00660F57">
            <w:rPr>
              <w:rFonts w:ascii="Helvetica" w:hAnsi="Helvetica"/>
              <w:sz w:val="24"/>
              <w:szCs w:val="24"/>
              <w:lang w:val="en-GB" w:eastAsia="bg-BG"/>
            </w:rPr>
            <w:instrText xml:space="preserve"> CITATION Sci21 \l 1033 </w:instrText>
          </w:r>
          <w:r w:rsidR="00880D83" w:rsidRPr="00660F57">
            <w:rPr>
              <w:rFonts w:ascii="Helvetica" w:hAnsi="Helvetica"/>
              <w:sz w:val="24"/>
              <w:szCs w:val="24"/>
              <w:lang w:val="en-GB" w:eastAsia="bg-BG"/>
            </w:rPr>
            <w:fldChar w:fldCharType="separate"/>
          </w:r>
          <w:r w:rsidR="00880D83" w:rsidRPr="00660F57">
            <w:rPr>
              <w:rFonts w:ascii="Helvetica" w:hAnsi="Helvetica"/>
              <w:noProof/>
              <w:sz w:val="24"/>
              <w:szCs w:val="24"/>
              <w:lang w:val="en-GB" w:eastAsia="bg-BG"/>
            </w:rPr>
            <w:t>(Science Direct 2021)</w:t>
          </w:r>
          <w:r w:rsidR="00880D83" w:rsidRPr="00660F57">
            <w:rPr>
              <w:rFonts w:ascii="Helvetica" w:hAnsi="Helvetica"/>
              <w:sz w:val="24"/>
              <w:szCs w:val="24"/>
              <w:lang w:val="en-GB" w:eastAsia="bg-BG"/>
            </w:rPr>
            <w:fldChar w:fldCharType="end"/>
          </w:r>
        </w:sdtContent>
      </w:sdt>
      <w:r w:rsidRPr="00660F57">
        <w:rPr>
          <w:rFonts w:ascii="Helvetica" w:hAnsi="Helvetica"/>
          <w:sz w:val="24"/>
          <w:szCs w:val="24"/>
          <w:lang w:val="en-GB" w:eastAsia="bg-BG"/>
        </w:rPr>
        <w:t xml:space="preserve"> using the statistical software Orange (Demsar et al, 2013) and filtered clustering (Kumar </w:t>
      </w:r>
      <w:r w:rsidR="00880D83" w:rsidRPr="00660F57">
        <w:rPr>
          <w:rFonts w:ascii="Helvetica" w:hAnsi="Helvetica"/>
          <w:sz w:val="24"/>
          <w:szCs w:val="24"/>
          <w:lang w:val="en-GB" w:eastAsia="bg-BG"/>
        </w:rPr>
        <w:t>and</w:t>
      </w:r>
      <w:r w:rsidRPr="00660F57">
        <w:rPr>
          <w:rFonts w:ascii="Helvetica" w:hAnsi="Helvetica"/>
          <w:sz w:val="24"/>
          <w:szCs w:val="24"/>
          <w:lang w:val="en-GB" w:eastAsia="bg-BG"/>
        </w:rPr>
        <w:t xml:space="preserve"> Ramma Mohan Reddy, 2017) using R and Weka soft</w:t>
      </w:r>
      <w:r w:rsidR="00880D83" w:rsidRPr="00660F57">
        <w:rPr>
          <w:rFonts w:ascii="Helvetica" w:hAnsi="Helvetica"/>
          <w:sz w:val="24"/>
          <w:szCs w:val="24"/>
          <w:lang w:val="en-GB" w:eastAsia="bg-BG"/>
        </w:rPr>
        <w:t>wares (R Core Team, 2021; Frank et al</w:t>
      </w:r>
      <w:r w:rsidRPr="00660F57">
        <w:rPr>
          <w:rFonts w:ascii="Helvetica" w:hAnsi="Helvetica"/>
          <w:sz w:val="24"/>
          <w:szCs w:val="24"/>
          <w:lang w:val="en-GB" w:eastAsia="bg-BG"/>
        </w:rPr>
        <w:t>, 2016). The results obtained through the parallel calculations are similar (see below Fig</w:t>
      </w:r>
      <w:r w:rsidR="00880D83" w:rsidRPr="00660F57">
        <w:rPr>
          <w:rFonts w:ascii="Helvetica" w:hAnsi="Helvetica"/>
          <w:sz w:val="24"/>
          <w:szCs w:val="24"/>
          <w:lang w:val="en-GB" w:eastAsia="bg-BG"/>
        </w:rPr>
        <w:t>.</w:t>
      </w:r>
      <w:r w:rsidRPr="00660F57">
        <w:rPr>
          <w:rFonts w:ascii="Helvetica" w:hAnsi="Helvetica"/>
          <w:sz w:val="24"/>
          <w:szCs w:val="24"/>
          <w:lang w:val="en-GB" w:eastAsia="bg-BG"/>
        </w:rPr>
        <w:t xml:space="preserve"> </w:t>
      </w:r>
      <w:r w:rsidR="00880D83" w:rsidRPr="00660F57">
        <w:rPr>
          <w:rFonts w:ascii="Helvetica" w:hAnsi="Helvetica"/>
          <w:sz w:val="24"/>
          <w:szCs w:val="24"/>
          <w:lang w:val="en-GB" w:eastAsia="bg-BG"/>
        </w:rPr>
        <w:t>7</w:t>
      </w:r>
      <w:r w:rsidRPr="00660F57">
        <w:rPr>
          <w:rFonts w:ascii="Helvetica" w:hAnsi="Helvetica"/>
          <w:sz w:val="24"/>
          <w:szCs w:val="24"/>
          <w:lang w:val="en-GB" w:eastAsia="bg-BG"/>
        </w:rPr>
        <w:t xml:space="preserve"> and </w:t>
      </w:r>
      <w:r w:rsidR="00880D83" w:rsidRPr="00660F57">
        <w:rPr>
          <w:rFonts w:ascii="Helvetica" w:hAnsi="Helvetica"/>
          <w:sz w:val="24"/>
          <w:szCs w:val="24"/>
          <w:lang w:val="en-GB" w:eastAsia="bg-BG"/>
        </w:rPr>
        <w:t>Fig. 8</w:t>
      </w:r>
      <w:r w:rsidRPr="00660F57">
        <w:rPr>
          <w:rFonts w:ascii="Helvetica" w:hAnsi="Helvetica"/>
          <w:sz w:val="24"/>
          <w:szCs w:val="24"/>
          <w:lang w:val="en-GB" w:eastAsia="bg-BG"/>
        </w:rPr>
        <w:t>).</w:t>
      </w:r>
    </w:p>
    <w:p w14:paraId="7790692F" w14:textId="77777777"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 </w:t>
      </w:r>
    </w:p>
    <w:p w14:paraId="7A2033B8" w14:textId="4F5CFED3" w:rsidR="004B73C2" w:rsidRPr="00660F57" w:rsidRDefault="00880D83"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Fig. 7</w:t>
      </w:r>
      <w:r w:rsidR="004B73C2" w:rsidRPr="00660F57">
        <w:rPr>
          <w:rFonts w:ascii="Helvetica" w:hAnsi="Helvetica"/>
          <w:sz w:val="24"/>
          <w:szCs w:val="24"/>
          <w:lang w:val="en-GB" w:eastAsia="bg-BG"/>
        </w:rPr>
        <w:t xml:space="preserve"> Multidimensional Scaling results</w:t>
      </w:r>
    </w:p>
    <w:p w14:paraId="406D1F97" w14:textId="1A62CB3B" w:rsidR="004B73C2" w:rsidRPr="00660F57" w:rsidRDefault="004B73C2" w:rsidP="004B73C2">
      <w:pPr>
        <w:spacing w:before="60" w:after="0" w:line="288" w:lineRule="auto"/>
        <w:jc w:val="center"/>
        <w:rPr>
          <w:rFonts w:ascii="Helvetica" w:hAnsi="Helvetica"/>
          <w:sz w:val="24"/>
          <w:szCs w:val="24"/>
          <w:lang w:val="en-GB" w:eastAsia="bg-BG"/>
        </w:rPr>
      </w:pPr>
      <w:r w:rsidRPr="00660F57">
        <w:rPr>
          <w:i/>
          <w:noProof/>
          <w:lang w:val="en-GB"/>
        </w:rPr>
        <w:lastRenderedPageBreak/>
        <w:drawing>
          <wp:inline distT="0" distB="0" distL="0" distR="0" wp14:anchorId="5B1B6808" wp14:editId="4572DBB2">
            <wp:extent cx="4064000" cy="3316488"/>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67888" cy="3319660"/>
                    </a:xfrm>
                    <a:prstGeom prst="rect">
                      <a:avLst/>
                    </a:prstGeom>
                  </pic:spPr>
                </pic:pic>
              </a:graphicData>
            </a:graphic>
          </wp:inline>
        </w:drawing>
      </w:r>
    </w:p>
    <w:p w14:paraId="62631115" w14:textId="11010708"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Source: Own data</w:t>
      </w:r>
    </w:p>
    <w:p w14:paraId="585005F2" w14:textId="77777777" w:rsidR="004B73C2" w:rsidRPr="00660F57" w:rsidRDefault="004B73C2" w:rsidP="004B73C2">
      <w:pPr>
        <w:spacing w:before="60" w:after="0" w:line="288" w:lineRule="auto"/>
        <w:ind w:firstLine="709"/>
        <w:jc w:val="both"/>
        <w:rPr>
          <w:rFonts w:ascii="Helvetica" w:hAnsi="Helvetica"/>
          <w:sz w:val="24"/>
          <w:szCs w:val="24"/>
          <w:lang w:val="en-GB" w:eastAsia="bg-BG"/>
        </w:rPr>
      </w:pPr>
    </w:p>
    <w:p w14:paraId="3561C689" w14:textId="2B377681"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Fig</w:t>
      </w:r>
      <w:r w:rsidR="00880D83" w:rsidRPr="00660F57">
        <w:rPr>
          <w:rFonts w:ascii="Helvetica" w:hAnsi="Helvetica"/>
          <w:sz w:val="24"/>
          <w:szCs w:val="24"/>
          <w:lang w:val="en-GB" w:eastAsia="bg-BG"/>
        </w:rPr>
        <w:t>. 8</w:t>
      </w:r>
      <w:r w:rsidRPr="00660F57">
        <w:rPr>
          <w:rFonts w:ascii="Helvetica" w:hAnsi="Helvetica"/>
          <w:sz w:val="24"/>
          <w:szCs w:val="24"/>
          <w:lang w:val="en-GB" w:eastAsia="bg-BG"/>
        </w:rPr>
        <w:t xml:space="preserve"> Filtered k-means clustering results</w:t>
      </w:r>
    </w:p>
    <w:p w14:paraId="226FD143" w14:textId="36BBAB57" w:rsidR="004B73C2" w:rsidRPr="00660F57" w:rsidRDefault="004B73C2" w:rsidP="004B73C2">
      <w:pPr>
        <w:spacing w:before="60" w:after="0" w:line="288" w:lineRule="auto"/>
        <w:jc w:val="center"/>
        <w:rPr>
          <w:rFonts w:ascii="Helvetica" w:hAnsi="Helvetica"/>
          <w:sz w:val="24"/>
          <w:szCs w:val="24"/>
          <w:lang w:val="en-GB" w:eastAsia="bg-BG"/>
        </w:rPr>
      </w:pPr>
      <w:r w:rsidRPr="00660F57">
        <w:rPr>
          <w:i/>
          <w:noProof/>
          <w:lang w:val="en-GB"/>
        </w:rPr>
        <w:drawing>
          <wp:inline distT="0" distB="0" distL="0" distR="0" wp14:anchorId="58A904B1" wp14:editId="6725DD34">
            <wp:extent cx="4281804" cy="2854536"/>
            <wp:effectExtent l="0" t="0" r="5080"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91772" cy="2861182"/>
                    </a:xfrm>
                    <a:prstGeom prst="rect">
                      <a:avLst/>
                    </a:prstGeom>
                  </pic:spPr>
                </pic:pic>
              </a:graphicData>
            </a:graphic>
          </wp:inline>
        </w:drawing>
      </w:r>
    </w:p>
    <w:p w14:paraId="2A3816B6" w14:textId="77777777"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Source: Own data</w:t>
      </w:r>
    </w:p>
    <w:p w14:paraId="44CC1231" w14:textId="77777777" w:rsidR="004B73C2" w:rsidRPr="00660F57" w:rsidRDefault="004B73C2" w:rsidP="004B73C2">
      <w:pPr>
        <w:spacing w:before="60" w:after="0" w:line="288" w:lineRule="auto"/>
        <w:ind w:firstLine="709"/>
        <w:jc w:val="both"/>
        <w:rPr>
          <w:rFonts w:ascii="Helvetica" w:hAnsi="Helvetica"/>
          <w:sz w:val="24"/>
          <w:szCs w:val="24"/>
          <w:lang w:val="en-GB" w:eastAsia="bg-BG"/>
        </w:rPr>
      </w:pPr>
    </w:p>
    <w:p w14:paraId="030A5814" w14:textId="6F07B306"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The </w:t>
      </w:r>
      <w:r w:rsidR="008F0ED5" w:rsidRPr="00660F57">
        <w:rPr>
          <w:rFonts w:ascii="Helvetica" w:hAnsi="Helvetica"/>
          <w:sz w:val="24"/>
          <w:szCs w:val="24"/>
          <w:lang w:val="en-GB" w:eastAsia="bg-BG"/>
        </w:rPr>
        <w:t>purpose of using these methods wa</w:t>
      </w:r>
      <w:r w:rsidRPr="00660F57">
        <w:rPr>
          <w:rFonts w:ascii="Helvetica" w:hAnsi="Helvetica"/>
          <w:sz w:val="24"/>
          <w:szCs w:val="24"/>
          <w:lang w:val="en-GB" w:eastAsia="bg-BG"/>
        </w:rPr>
        <w:t>s to find whe</w:t>
      </w:r>
      <w:r w:rsidR="008F0ED5" w:rsidRPr="00660F57">
        <w:rPr>
          <w:rFonts w:ascii="Helvetica" w:hAnsi="Helvetica"/>
          <w:sz w:val="24"/>
          <w:szCs w:val="24"/>
          <w:lang w:val="en-GB" w:eastAsia="bg-BG"/>
        </w:rPr>
        <w:t>ther there wa</w:t>
      </w:r>
      <w:r w:rsidRPr="00660F57">
        <w:rPr>
          <w:rFonts w:ascii="Helvetica" w:hAnsi="Helvetica"/>
          <w:sz w:val="24"/>
          <w:szCs w:val="24"/>
          <w:lang w:val="en-GB" w:eastAsia="bg-BG"/>
        </w:rPr>
        <w:t xml:space="preserve">s an inherent division </w:t>
      </w:r>
      <w:r w:rsidR="00CD2109" w:rsidRPr="00660F57">
        <w:rPr>
          <w:rFonts w:ascii="Helvetica" w:hAnsi="Helvetica"/>
          <w:sz w:val="24"/>
          <w:szCs w:val="24"/>
          <w:lang w:val="en-GB" w:eastAsia="bg-BG"/>
        </w:rPr>
        <w:t>between</w:t>
      </w:r>
      <w:r w:rsidR="008F0ED5" w:rsidRPr="00660F57">
        <w:rPr>
          <w:rFonts w:ascii="Helvetica" w:hAnsi="Helvetica"/>
          <w:sz w:val="24"/>
          <w:szCs w:val="24"/>
          <w:lang w:val="en-GB" w:eastAsia="bg-BG"/>
        </w:rPr>
        <w:t xml:space="preserve"> subjects </w:t>
      </w:r>
      <w:r w:rsidRPr="00660F57">
        <w:rPr>
          <w:rFonts w:ascii="Helvetica" w:hAnsi="Helvetica"/>
          <w:sz w:val="24"/>
          <w:szCs w:val="24"/>
          <w:lang w:val="en-GB" w:eastAsia="bg-BG"/>
        </w:rPr>
        <w:t xml:space="preserve">within the sample by taking into </w:t>
      </w:r>
      <w:r w:rsidR="008F0ED5" w:rsidRPr="00660F57">
        <w:rPr>
          <w:rFonts w:ascii="Helvetica" w:hAnsi="Helvetica"/>
          <w:sz w:val="24"/>
          <w:szCs w:val="24"/>
          <w:lang w:val="en-GB" w:eastAsia="bg-BG"/>
        </w:rPr>
        <w:t>account all variables “as they we</w:t>
      </w:r>
      <w:r w:rsidRPr="00660F57">
        <w:rPr>
          <w:rFonts w:ascii="Helvetica" w:hAnsi="Helvetica"/>
          <w:sz w:val="24"/>
          <w:szCs w:val="24"/>
          <w:lang w:val="en-GB" w:eastAsia="bg-BG"/>
        </w:rPr>
        <w:t xml:space="preserve">re”. The surveyed sample of seniors formed two main clusters. The </w:t>
      </w:r>
      <w:r w:rsidR="008F0ED5" w:rsidRPr="00660F57">
        <w:rPr>
          <w:rFonts w:ascii="Helvetica" w:hAnsi="Helvetica"/>
          <w:sz w:val="24"/>
          <w:szCs w:val="24"/>
          <w:lang w:val="en-GB" w:eastAsia="bg-BG"/>
        </w:rPr>
        <w:t>division into the two clusters turned out to be</w:t>
      </w:r>
      <w:r w:rsidRPr="00660F57">
        <w:rPr>
          <w:rFonts w:ascii="Helvetica" w:hAnsi="Helvetica"/>
          <w:sz w:val="24"/>
          <w:szCs w:val="24"/>
          <w:lang w:val="en-GB" w:eastAsia="bg-BG"/>
        </w:rPr>
        <w:t xml:space="preserve"> strongly related to seniors’ attitude toward technology in general. The</w:t>
      </w:r>
      <w:r w:rsidR="008F0ED5" w:rsidRPr="00660F57">
        <w:rPr>
          <w:rFonts w:ascii="Helvetica" w:hAnsi="Helvetica"/>
          <w:sz w:val="24"/>
          <w:szCs w:val="24"/>
          <w:lang w:val="en-GB" w:eastAsia="bg-BG"/>
        </w:rPr>
        <w:t xml:space="preserve"> attitude towards technologies wa</w:t>
      </w:r>
      <w:r w:rsidRPr="00660F57">
        <w:rPr>
          <w:rFonts w:ascii="Helvetica" w:hAnsi="Helvetica"/>
          <w:sz w:val="24"/>
          <w:szCs w:val="24"/>
          <w:lang w:val="en-GB" w:eastAsia="bg-BG"/>
        </w:rPr>
        <w:t>s so strong that it obscure</w:t>
      </w:r>
      <w:r w:rsidR="008F0ED5" w:rsidRPr="00660F57">
        <w:rPr>
          <w:rFonts w:ascii="Helvetica" w:hAnsi="Helvetica"/>
          <w:sz w:val="24"/>
          <w:szCs w:val="24"/>
          <w:lang w:val="en-GB" w:eastAsia="bg-BG"/>
        </w:rPr>
        <w:t>d</w:t>
      </w:r>
      <w:r w:rsidRPr="00660F57">
        <w:rPr>
          <w:rFonts w:ascii="Helvetica" w:hAnsi="Helvetica"/>
          <w:sz w:val="24"/>
          <w:szCs w:val="24"/>
          <w:lang w:val="en-GB" w:eastAsia="bg-BG"/>
        </w:rPr>
        <w:t xml:space="preserve"> the other differences (groupings) within the sample. This is why in the second step of the analysis the results from the technology related survey questions </w:t>
      </w:r>
      <w:r w:rsidR="008F0ED5" w:rsidRPr="00660F57">
        <w:rPr>
          <w:rFonts w:ascii="Helvetica" w:hAnsi="Helvetica"/>
          <w:sz w:val="24"/>
          <w:szCs w:val="24"/>
          <w:lang w:val="en-GB" w:eastAsia="bg-BG"/>
        </w:rPr>
        <w:t xml:space="preserve">were disregarded </w:t>
      </w:r>
      <w:r w:rsidRPr="00660F57">
        <w:rPr>
          <w:rFonts w:ascii="Helvetica" w:hAnsi="Helvetica"/>
          <w:sz w:val="24"/>
          <w:szCs w:val="24"/>
          <w:lang w:val="en-GB" w:eastAsia="bg-BG"/>
        </w:rPr>
        <w:t xml:space="preserve">and Hierarchical Cluster Analysis </w:t>
      </w:r>
      <w:r w:rsidR="008F0ED5" w:rsidRPr="00660F57">
        <w:rPr>
          <w:rFonts w:ascii="Helvetica" w:hAnsi="Helvetica"/>
          <w:sz w:val="24"/>
          <w:szCs w:val="24"/>
          <w:lang w:val="en-GB" w:eastAsia="bg-BG"/>
        </w:rPr>
        <w:t xml:space="preserve">was employed instead </w:t>
      </w:r>
      <w:r w:rsidRPr="00660F57">
        <w:rPr>
          <w:rFonts w:ascii="Helvetica" w:hAnsi="Helvetica"/>
          <w:sz w:val="24"/>
          <w:szCs w:val="24"/>
          <w:lang w:val="en-GB" w:eastAsia="bg-BG"/>
        </w:rPr>
        <w:t>(Tan</w:t>
      </w:r>
      <w:r w:rsidR="008F0ED5" w:rsidRPr="00660F57">
        <w:rPr>
          <w:rFonts w:ascii="Helvetica" w:hAnsi="Helvetica"/>
          <w:sz w:val="24"/>
          <w:szCs w:val="24"/>
          <w:lang w:val="en-GB" w:eastAsia="bg-BG"/>
        </w:rPr>
        <w:t xml:space="preserve"> et al</w:t>
      </w:r>
      <w:r w:rsidRPr="00660F57">
        <w:rPr>
          <w:rFonts w:ascii="Helvetica" w:hAnsi="Helvetica"/>
          <w:sz w:val="24"/>
          <w:szCs w:val="24"/>
          <w:lang w:val="en-GB" w:eastAsia="bg-BG"/>
        </w:rPr>
        <w:t>, 2019)</w:t>
      </w:r>
      <w:r w:rsidR="008F0ED5" w:rsidRPr="00660F57">
        <w:rPr>
          <w:rFonts w:ascii="Helvetica" w:hAnsi="Helvetica"/>
          <w:sz w:val="24"/>
          <w:szCs w:val="24"/>
          <w:lang w:val="en-GB" w:eastAsia="bg-BG"/>
        </w:rPr>
        <w:t>,</w:t>
      </w:r>
      <w:r w:rsidRPr="00660F57">
        <w:rPr>
          <w:rFonts w:ascii="Helvetica" w:hAnsi="Helvetica"/>
          <w:sz w:val="24"/>
          <w:szCs w:val="24"/>
          <w:lang w:val="en-GB" w:eastAsia="bg-BG"/>
        </w:rPr>
        <w:t xml:space="preserve"> again using </w:t>
      </w:r>
      <w:r w:rsidR="008F0ED5" w:rsidRPr="00660F57">
        <w:rPr>
          <w:rFonts w:ascii="Helvetica" w:hAnsi="Helvetica"/>
          <w:sz w:val="24"/>
          <w:szCs w:val="24"/>
          <w:lang w:val="en-GB" w:eastAsia="bg-BG"/>
        </w:rPr>
        <w:t xml:space="preserve">the </w:t>
      </w:r>
      <w:r w:rsidRPr="00660F57">
        <w:rPr>
          <w:rFonts w:ascii="Helvetica" w:hAnsi="Helvetica"/>
          <w:sz w:val="24"/>
          <w:szCs w:val="24"/>
          <w:lang w:val="en-GB" w:eastAsia="bg-BG"/>
        </w:rPr>
        <w:t>Orange</w:t>
      </w:r>
      <w:r w:rsidR="008F0ED5" w:rsidRPr="00660F57">
        <w:rPr>
          <w:rFonts w:ascii="Helvetica" w:hAnsi="Helvetica"/>
          <w:sz w:val="24"/>
          <w:szCs w:val="24"/>
          <w:lang w:val="en-GB" w:eastAsia="bg-BG"/>
        </w:rPr>
        <w:t xml:space="preserve"> software</w:t>
      </w:r>
      <w:r w:rsidRPr="00660F57">
        <w:rPr>
          <w:rFonts w:ascii="Helvetica" w:hAnsi="Helvetica"/>
          <w:sz w:val="24"/>
          <w:szCs w:val="24"/>
          <w:lang w:val="en-GB" w:eastAsia="bg-BG"/>
        </w:rPr>
        <w:t xml:space="preserve">. Applying this </w:t>
      </w:r>
      <w:r w:rsidR="008F0ED5" w:rsidRPr="00660F57">
        <w:rPr>
          <w:rFonts w:ascii="Helvetica" w:hAnsi="Helvetica"/>
          <w:sz w:val="24"/>
          <w:szCs w:val="24"/>
          <w:lang w:val="en-GB" w:eastAsia="bg-BG"/>
        </w:rPr>
        <w:t>method allowed</w:t>
      </w:r>
      <w:r w:rsidRPr="00660F57">
        <w:rPr>
          <w:rFonts w:ascii="Helvetica" w:hAnsi="Helvetica"/>
          <w:sz w:val="24"/>
          <w:szCs w:val="24"/>
          <w:lang w:val="en-GB" w:eastAsia="bg-BG"/>
        </w:rPr>
        <w:t xml:space="preserve"> to reveal the second strongest variable (set of variables) determining the division in seniors’ characteristics. This </w:t>
      </w:r>
      <w:r w:rsidR="008F0ED5" w:rsidRPr="00660F57">
        <w:rPr>
          <w:rFonts w:ascii="Helvetica" w:hAnsi="Helvetica"/>
          <w:sz w:val="24"/>
          <w:szCs w:val="24"/>
          <w:lang w:val="en-GB" w:eastAsia="bg-BG"/>
        </w:rPr>
        <w:t>second strongest variable proved</w:t>
      </w:r>
      <w:r w:rsidRPr="00660F57">
        <w:rPr>
          <w:rFonts w:ascii="Helvetica" w:hAnsi="Helvetica"/>
          <w:sz w:val="24"/>
          <w:szCs w:val="24"/>
          <w:lang w:val="en-GB" w:eastAsia="bg-BG"/>
        </w:rPr>
        <w:t xml:space="preserve"> to be pertinence to one of the organisations, from whose cohorts seniors</w:t>
      </w:r>
      <w:r w:rsidR="008F0ED5" w:rsidRPr="00660F57">
        <w:rPr>
          <w:rFonts w:ascii="Helvetica" w:hAnsi="Helvetica"/>
          <w:sz w:val="24"/>
          <w:szCs w:val="24"/>
          <w:lang w:val="en-GB" w:eastAsia="bg-BG"/>
        </w:rPr>
        <w:t xml:space="preserve"> were recruited to participate in the needs assessment</w:t>
      </w:r>
      <w:r w:rsidRPr="00660F57">
        <w:rPr>
          <w:rFonts w:ascii="Helvetica" w:hAnsi="Helvetica"/>
          <w:sz w:val="24"/>
          <w:szCs w:val="24"/>
          <w:lang w:val="en-GB" w:eastAsia="bg-BG"/>
        </w:rPr>
        <w:t>.</w:t>
      </w:r>
    </w:p>
    <w:p w14:paraId="3EE1B6BB" w14:textId="77777777"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 </w:t>
      </w:r>
    </w:p>
    <w:p w14:paraId="742BF801" w14:textId="50DD5234"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Fig</w:t>
      </w:r>
      <w:r w:rsidR="008F0ED5" w:rsidRPr="00660F57">
        <w:rPr>
          <w:rFonts w:ascii="Helvetica" w:hAnsi="Helvetica"/>
          <w:sz w:val="24"/>
          <w:szCs w:val="24"/>
          <w:lang w:val="en-GB" w:eastAsia="bg-BG"/>
        </w:rPr>
        <w:t>. 9</w:t>
      </w:r>
      <w:r w:rsidRPr="00660F57">
        <w:rPr>
          <w:rFonts w:ascii="Helvetica" w:hAnsi="Helvetica"/>
          <w:sz w:val="24"/>
          <w:szCs w:val="24"/>
          <w:lang w:val="en-GB" w:eastAsia="bg-BG"/>
        </w:rPr>
        <w:t xml:space="preserve"> Hierarchical Clustering results</w:t>
      </w:r>
    </w:p>
    <w:p w14:paraId="0B8241CA" w14:textId="1F229483" w:rsidR="004B73C2" w:rsidRPr="00660F57" w:rsidRDefault="004B73C2" w:rsidP="004B73C2">
      <w:pPr>
        <w:spacing w:before="60" w:after="0" w:line="288" w:lineRule="auto"/>
        <w:jc w:val="center"/>
        <w:rPr>
          <w:rFonts w:ascii="Helvetica" w:hAnsi="Helvetica"/>
          <w:sz w:val="24"/>
          <w:szCs w:val="24"/>
          <w:lang w:val="en-GB" w:eastAsia="bg-BG"/>
        </w:rPr>
      </w:pPr>
      <w:r w:rsidRPr="00660F57">
        <w:rPr>
          <w:i/>
          <w:noProof/>
          <w:lang w:val="en-GB"/>
        </w:rPr>
        <w:drawing>
          <wp:inline distT="0" distB="0" distL="0" distR="0" wp14:anchorId="0CA82CED" wp14:editId="21594C4E">
            <wp:extent cx="3024805" cy="5606043"/>
            <wp:effectExtent l="4763" t="0" r="9207" b="9208"/>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5400000">
                      <a:off x="0" y="0"/>
                      <a:ext cx="3031621" cy="5618675"/>
                    </a:xfrm>
                    <a:prstGeom prst="rect">
                      <a:avLst/>
                    </a:prstGeom>
                  </pic:spPr>
                </pic:pic>
              </a:graphicData>
            </a:graphic>
          </wp:inline>
        </w:drawing>
      </w:r>
    </w:p>
    <w:p w14:paraId="0FE46540" w14:textId="127FFC92"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Source: Own data</w:t>
      </w:r>
    </w:p>
    <w:p w14:paraId="286053EA" w14:textId="77777777" w:rsidR="004B73C2" w:rsidRPr="00660F57" w:rsidRDefault="004B73C2" w:rsidP="004B73C2">
      <w:pPr>
        <w:spacing w:before="60" w:after="0" w:line="288" w:lineRule="auto"/>
        <w:ind w:firstLine="709"/>
        <w:jc w:val="both"/>
        <w:rPr>
          <w:rFonts w:ascii="Helvetica" w:hAnsi="Helvetica"/>
          <w:sz w:val="24"/>
          <w:szCs w:val="24"/>
          <w:lang w:val="en-GB" w:eastAsia="bg-BG"/>
        </w:rPr>
      </w:pPr>
    </w:p>
    <w:p w14:paraId="55D62790" w14:textId="49678B70"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The results from the Hierarchical Clustering allow</w:t>
      </w:r>
      <w:r w:rsidR="005B3AC5" w:rsidRPr="00660F57">
        <w:rPr>
          <w:rFonts w:ascii="Helvetica" w:hAnsi="Helvetica"/>
          <w:sz w:val="24"/>
          <w:szCs w:val="24"/>
          <w:lang w:val="en-GB" w:eastAsia="bg-BG"/>
        </w:rPr>
        <w:t>ed the team</w:t>
      </w:r>
      <w:r w:rsidRPr="00660F57">
        <w:rPr>
          <w:rFonts w:ascii="Helvetica" w:hAnsi="Helvetica"/>
          <w:sz w:val="24"/>
          <w:szCs w:val="24"/>
          <w:lang w:val="en-GB" w:eastAsia="bg-BG"/>
        </w:rPr>
        <w:t xml:space="preserve"> to define four main generic user profile (one for each of the participating end-user organisations in the project, namely Bulgarian Red Cross, Caritas, EURAG, and SOČA</w:t>
      </w:r>
      <w:r w:rsidR="005B3AC5" w:rsidRPr="00660F57">
        <w:rPr>
          <w:rFonts w:ascii="Helvetica" w:hAnsi="Helvetica"/>
          <w:sz w:val="24"/>
          <w:szCs w:val="24"/>
          <w:lang w:val="en-GB" w:eastAsia="bg-BG"/>
        </w:rPr>
        <w:t>)</w:t>
      </w:r>
      <w:r w:rsidRPr="00660F57">
        <w:rPr>
          <w:rFonts w:ascii="Helvetica" w:hAnsi="Helvetica"/>
          <w:sz w:val="24"/>
          <w:szCs w:val="24"/>
          <w:lang w:val="en-GB" w:eastAsia="bg-BG"/>
        </w:rPr>
        <w:t>.</w:t>
      </w:r>
    </w:p>
    <w:p w14:paraId="13B89A0E" w14:textId="72A072AD"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After completing</w:t>
      </w:r>
      <w:r w:rsidR="00D16D73" w:rsidRPr="00660F57">
        <w:rPr>
          <w:rFonts w:ascii="Helvetica" w:hAnsi="Helvetica"/>
          <w:sz w:val="24"/>
          <w:szCs w:val="24"/>
          <w:lang w:val="en-GB" w:eastAsia="bg-BG"/>
        </w:rPr>
        <w:t xml:space="preserve"> the generic user profiles, it wa</w:t>
      </w:r>
      <w:r w:rsidRPr="00660F57">
        <w:rPr>
          <w:rFonts w:ascii="Helvetica" w:hAnsi="Helvetica"/>
          <w:sz w:val="24"/>
          <w:szCs w:val="24"/>
          <w:lang w:val="en-GB" w:eastAsia="bg-BG"/>
        </w:rPr>
        <w:t>s important to dive even further into the characteristics of senior participants in the survey. Since the survey data contain</w:t>
      </w:r>
      <w:r w:rsidR="00D16D73" w:rsidRPr="00660F57">
        <w:rPr>
          <w:rFonts w:ascii="Helvetica" w:hAnsi="Helvetica"/>
          <w:sz w:val="24"/>
          <w:szCs w:val="24"/>
          <w:lang w:val="en-GB" w:eastAsia="bg-BG"/>
        </w:rPr>
        <w:t>ed</w:t>
      </w:r>
      <w:r w:rsidRPr="00660F57">
        <w:rPr>
          <w:rFonts w:ascii="Helvetica" w:hAnsi="Helvetica"/>
          <w:sz w:val="24"/>
          <w:szCs w:val="24"/>
          <w:lang w:val="en-GB" w:eastAsia="bg-BG"/>
        </w:rPr>
        <w:t xml:space="preserve"> both categorical and continuous variables, </w:t>
      </w:r>
      <w:r w:rsidR="00D16D73" w:rsidRPr="00660F57">
        <w:rPr>
          <w:rFonts w:ascii="Helvetica" w:hAnsi="Helvetica"/>
          <w:sz w:val="24"/>
          <w:szCs w:val="24"/>
          <w:lang w:val="en-GB" w:eastAsia="bg-BG"/>
        </w:rPr>
        <w:t>a</w:t>
      </w:r>
      <w:r w:rsidRPr="00660F57">
        <w:rPr>
          <w:rFonts w:ascii="Helvetica" w:hAnsi="Helvetica"/>
          <w:sz w:val="24"/>
          <w:szCs w:val="24"/>
          <w:lang w:val="en-GB" w:eastAsia="bg-BG"/>
        </w:rPr>
        <w:t xml:space="preserve"> TwoStep Cluster Analysis using SPSS software (IBM Corporation, 2016)</w:t>
      </w:r>
      <w:r w:rsidR="00D16D73" w:rsidRPr="00660F57">
        <w:rPr>
          <w:rFonts w:ascii="Helvetica" w:hAnsi="Helvetica"/>
          <w:sz w:val="24"/>
          <w:szCs w:val="24"/>
          <w:lang w:val="en-GB" w:eastAsia="bg-BG"/>
        </w:rPr>
        <w:t xml:space="preserve"> was employed</w:t>
      </w:r>
      <w:r w:rsidRPr="00660F57">
        <w:rPr>
          <w:rFonts w:ascii="Helvetica" w:hAnsi="Helvetica"/>
          <w:sz w:val="24"/>
          <w:szCs w:val="24"/>
          <w:lang w:val="en-GB" w:eastAsia="bg-BG"/>
        </w:rPr>
        <w:t>. A t</w:t>
      </w:r>
      <w:r w:rsidR="00C65524" w:rsidRPr="00660F57">
        <w:rPr>
          <w:rFonts w:ascii="Helvetica" w:hAnsi="Helvetica"/>
          <w:sz w:val="24"/>
          <w:szCs w:val="24"/>
          <w:lang w:val="en-GB" w:eastAsia="bg-BG"/>
        </w:rPr>
        <w:t>otal of 10 basic user profiles we</w:t>
      </w:r>
      <w:r w:rsidRPr="00660F57">
        <w:rPr>
          <w:rFonts w:ascii="Helvetica" w:hAnsi="Helvetica"/>
          <w:sz w:val="24"/>
          <w:szCs w:val="24"/>
          <w:lang w:val="en-GB" w:eastAsia="bg-BG"/>
        </w:rPr>
        <w:t>re revealed with this method, with groupings forming around demographic variables (age, area of residence, level of education) together with health and social l</w:t>
      </w:r>
      <w:r w:rsidR="00C65524" w:rsidRPr="00660F57">
        <w:rPr>
          <w:rFonts w:ascii="Helvetica" w:hAnsi="Helvetica"/>
          <w:sz w:val="24"/>
          <w:szCs w:val="24"/>
          <w:lang w:val="en-GB" w:eastAsia="bg-BG"/>
        </w:rPr>
        <w:t>ife-related data. Two clusters we</w:t>
      </w:r>
      <w:r w:rsidRPr="00660F57">
        <w:rPr>
          <w:rFonts w:ascii="Helvetica" w:hAnsi="Helvetica"/>
          <w:sz w:val="24"/>
          <w:szCs w:val="24"/>
          <w:lang w:val="en-GB" w:eastAsia="bg-BG"/>
        </w:rPr>
        <w:t>re formed for each of the Bulgarian organisations (</w:t>
      </w:r>
      <w:r w:rsidR="00C65524" w:rsidRPr="00660F57">
        <w:rPr>
          <w:rFonts w:ascii="Helvetica" w:hAnsi="Helvetica"/>
          <w:sz w:val="24"/>
          <w:szCs w:val="24"/>
          <w:lang w:val="en-GB" w:eastAsia="bg-BG"/>
        </w:rPr>
        <w:t xml:space="preserve">Bulgarian Red Cross </w:t>
      </w:r>
      <w:r w:rsidRPr="00660F57">
        <w:rPr>
          <w:rFonts w:ascii="Helvetica" w:hAnsi="Helvetica"/>
          <w:sz w:val="24"/>
          <w:szCs w:val="24"/>
          <w:lang w:val="en-GB" w:eastAsia="bg-BG"/>
        </w:rPr>
        <w:t>and Caritas). In the cases of both organisations</w:t>
      </w:r>
      <w:r w:rsidR="00C65524" w:rsidRPr="00660F57">
        <w:rPr>
          <w:rFonts w:ascii="Helvetica" w:hAnsi="Helvetica"/>
          <w:sz w:val="24"/>
          <w:szCs w:val="24"/>
          <w:lang w:val="en-GB" w:eastAsia="bg-BG"/>
        </w:rPr>
        <w:t>, one of the clusters appeared to be</w:t>
      </w:r>
      <w:r w:rsidRPr="00660F57">
        <w:rPr>
          <w:rFonts w:ascii="Helvetica" w:hAnsi="Helvetica"/>
          <w:sz w:val="24"/>
          <w:szCs w:val="24"/>
          <w:lang w:val="en-GB" w:eastAsia="bg-BG"/>
        </w:rPr>
        <w:t xml:space="preserve"> larger than the other.</w:t>
      </w:r>
    </w:p>
    <w:p w14:paraId="2BFABD4A" w14:textId="2460F151"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The final step of creating a life-like image of seniors to feed into the design of the SAAM system </w:t>
      </w:r>
      <w:r w:rsidR="00C65524" w:rsidRPr="00660F57">
        <w:rPr>
          <w:rFonts w:ascii="Helvetica" w:hAnsi="Helvetica"/>
          <w:sz w:val="24"/>
          <w:szCs w:val="24"/>
          <w:lang w:val="en-GB" w:eastAsia="bg-BG"/>
        </w:rPr>
        <w:t>wa</w:t>
      </w:r>
      <w:r w:rsidRPr="00660F57">
        <w:rPr>
          <w:rFonts w:ascii="Helvetica" w:hAnsi="Helvetica"/>
          <w:sz w:val="24"/>
          <w:szCs w:val="24"/>
          <w:lang w:val="en-GB" w:eastAsia="bg-BG"/>
        </w:rPr>
        <w:t>s to substantiate the results obtained from analysing the survey data with the qualitative information gathered</w:t>
      </w:r>
      <w:r w:rsidR="00C65524" w:rsidRPr="00660F57">
        <w:rPr>
          <w:rFonts w:ascii="Helvetica" w:hAnsi="Helvetica"/>
          <w:sz w:val="24"/>
          <w:szCs w:val="24"/>
          <w:lang w:val="en-GB" w:eastAsia="bg-BG"/>
        </w:rPr>
        <w:t xml:space="preserve"> via interviews</w:t>
      </w:r>
      <w:r w:rsidRPr="00660F57">
        <w:rPr>
          <w:rFonts w:ascii="Helvetica" w:hAnsi="Helvetica"/>
          <w:sz w:val="24"/>
          <w:szCs w:val="24"/>
          <w:lang w:val="en-GB" w:eastAsia="bg-BG"/>
        </w:rPr>
        <w:t xml:space="preserve">. The qualitative inquiry was organised after the quantitative analysis and senior interviewees were recruited </w:t>
      </w:r>
      <w:r w:rsidR="00C65524" w:rsidRPr="00660F57">
        <w:rPr>
          <w:rFonts w:ascii="Helvetica" w:hAnsi="Helvetica"/>
          <w:sz w:val="24"/>
          <w:szCs w:val="24"/>
          <w:lang w:val="en-GB" w:eastAsia="bg-BG"/>
        </w:rPr>
        <w:t>in accordance with</w:t>
      </w:r>
      <w:r w:rsidRPr="00660F57">
        <w:rPr>
          <w:rFonts w:ascii="Helvetica" w:hAnsi="Helvetica"/>
          <w:sz w:val="24"/>
          <w:szCs w:val="24"/>
          <w:lang w:val="en-GB" w:eastAsia="bg-BG"/>
        </w:rPr>
        <w:t xml:space="preserve"> </w:t>
      </w:r>
      <w:r w:rsidR="00C65524" w:rsidRPr="00660F57">
        <w:rPr>
          <w:rFonts w:ascii="Helvetica" w:hAnsi="Helvetica"/>
          <w:sz w:val="24"/>
          <w:szCs w:val="24"/>
          <w:lang w:val="en-GB" w:eastAsia="bg-BG"/>
        </w:rPr>
        <w:t xml:space="preserve">the </w:t>
      </w:r>
      <w:r w:rsidRPr="00660F57">
        <w:rPr>
          <w:rFonts w:ascii="Helvetica" w:hAnsi="Helvetica"/>
          <w:sz w:val="24"/>
          <w:szCs w:val="24"/>
          <w:lang w:val="en-GB" w:eastAsia="bg-BG"/>
        </w:rPr>
        <w:t>cluster</w:t>
      </w:r>
      <w:r w:rsidR="00C65524" w:rsidRPr="00660F57">
        <w:rPr>
          <w:rFonts w:ascii="Helvetica" w:hAnsi="Helvetica"/>
          <w:sz w:val="24"/>
          <w:szCs w:val="24"/>
          <w:lang w:val="en-GB" w:eastAsia="bg-BG"/>
        </w:rPr>
        <w:t>s</w:t>
      </w:r>
      <w:r w:rsidRPr="00660F57">
        <w:rPr>
          <w:rFonts w:ascii="Helvetica" w:hAnsi="Helvetica"/>
          <w:sz w:val="24"/>
          <w:szCs w:val="24"/>
          <w:lang w:val="en-GB" w:eastAsia="bg-BG"/>
        </w:rPr>
        <w:t xml:space="preserve"> </w:t>
      </w:r>
      <w:r w:rsidR="00C65524" w:rsidRPr="00660F57">
        <w:rPr>
          <w:rFonts w:ascii="Helvetica" w:hAnsi="Helvetica"/>
          <w:sz w:val="24"/>
          <w:szCs w:val="24"/>
          <w:lang w:val="en-GB" w:eastAsia="bg-BG"/>
        </w:rPr>
        <w:t>characteristics and density</w:t>
      </w:r>
      <w:r w:rsidRPr="00660F57">
        <w:rPr>
          <w:rFonts w:ascii="Helvetica" w:hAnsi="Helvetica"/>
          <w:sz w:val="24"/>
          <w:szCs w:val="24"/>
          <w:lang w:val="en-GB" w:eastAsia="bg-BG"/>
        </w:rPr>
        <w:t>.</w:t>
      </w:r>
    </w:p>
    <w:p w14:paraId="4D3C8E2F" w14:textId="6FD1AE57"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The mi</w:t>
      </w:r>
      <w:r w:rsidR="00C65524" w:rsidRPr="00660F57">
        <w:rPr>
          <w:rFonts w:ascii="Helvetica" w:hAnsi="Helvetica"/>
          <w:sz w:val="24"/>
          <w:szCs w:val="24"/>
          <w:lang w:val="en-GB" w:eastAsia="bg-BG"/>
        </w:rPr>
        <w:t>xed-method approach above allowed</w:t>
      </w:r>
      <w:r w:rsidRPr="00660F57">
        <w:rPr>
          <w:rFonts w:ascii="Helvetica" w:hAnsi="Helvetica"/>
          <w:sz w:val="24"/>
          <w:szCs w:val="24"/>
          <w:lang w:val="en-GB" w:eastAsia="bg-BG"/>
        </w:rPr>
        <w:t xml:space="preserve"> to create the SAAM personas over several dimensions: demographics and bio, skill level in several technologies (mobile phone, tablet, computer, wearables, and the Internet, key motivations and key behaviours with regard to technology, as well as goals with respect to technology use (Fig</w:t>
      </w:r>
      <w:r w:rsidR="00C65524" w:rsidRPr="00660F57">
        <w:rPr>
          <w:rFonts w:ascii="Helvetica" w:hAnsi="Helvetica"/>
          <w:sz w:val="24"/>
          <w:szCs w:val="24"/>
          <w:lang w:val="en-GB" w:eastAsia="bg-BG"/>
        </w:rPr>
        <w:t>.</w:t>
      </w:r>
      <w:r w:rsidRPr="00660F57">
        <w:rPr>
          <w:rFonts w:ascii="Helvetica" w:hAnsi="Helvetica"/>
          <w:sz w:val="24"/>
          <w:szCs w:val="24"/>
          <w:lang w:val="en-GB" w:eastAsia="bg-BG"/>
        </w:rPr>
        <w:t xml:space="preserve"> 7)).</w:t>
      </w:r>
    </w:p>
    <w:p w14:paraId="272773CC" w14:textId="77777777"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 </w:t>
      </w:r>
    </w:p>
    <w:p w14:paraId="2F9220F8" w14:textId="334017D5" w:rsidR="004B73C2" w:rsidRPr="00660F57" w:rsidRDefault="00C65524"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Figure 10</w:t>
      </w:r>
      <w:r w:rsidR="004B73C2" w:rsidRPr="00660F57">
        <w:rPr>
          <w:rFonts w:ascii="Helvetica" w:hAnsi="Helvetica"/>
          <w:sz w:val="24"/>
          <w:szCs w:val="24"/>
          <w:lang w:val="en-GB" w:eastAsia="bg-BG"/>
        </w:rPr>
        <w:t xml:space="preserve"> Personas' key motivation and behaviours with regard to technology use</w:t>
      </w:r>
    </w:p>
    <w:p w14:paraId="64843756" w14:textId="130D1038" w:rsidR="004B73C2" w:rsidRPr="00660F57" w:rsidRDefault="004B73C2" w:rsidP="004B73C2">
      <w:pPr>
        <w:spacing w:before="60" w:after="0" w:line="288" w:lineRule="auto"/>
        <w:jc w:val="center"/>
        <w:rPr>
          <w:rFonts w:ascii="Helvetica" w:hAnsi="Helvetica"/>
          <w:sz w:val="24"/>
          <w:szCs w:val="24"/>
          <w:lang w:val="en-GB" w:eastAsia="bg-BG"/>
        </w:rPr>
      </w:pPr>
      <w:r w:rsidRPr="00660F57">
        <w:rPr>
          <w:i/>
          <w:noProof/>
          <w:lang w:val="en-GB"/>
        </w:rPr>
        <w:drawing>
          <wp:inline distT="0" distB="0" distL="0" distR="0" wp14:anchorId="723D7541" wp14:editId="10406FC8">
            <wp:extent cx="6065520" cy="3159760"/>
            <wp:effectExtent l="0" t="0" r="0" b="0"/>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5520" cy="3159760"/>
                    </a:xfrm>
                    <a:prstGeom prst="rect">
                      <a:avLst/>
                    </a:prstGeom>
                    <a:noFill/>
                    <a:ln>
                      <a:noFill/>
                    </a:ln>
                  </pic:spPr>
                </pic:pic>
              </a:graphicData>
            </a:graphic>
          </wp:inline>
        </w:drawing>
      </w:r>
    </w:p>
    <w:p w14:paraId="7733EF89" w14:textId="3BAE98E0"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Source: O</w:t>
      </w:r>
      <w:r w:rsidR="00CD2109">
        <w:rPr>
          <w:rFonts w:ascii="Helvetica" w:hAnsi="Helvetica"/>
          <w:sz w:val="24"/>
          <w:szCs w:val="24"/>
          <w:lang w:val="en-GB" w:eastAsia="bg-BG"/>
        </w:rPr>
        <w:t>w</w:t>
      </w:r>
      <w:r w:rsidRPr="00660F57">
        <w:rPr>
          <w:rFonts w:ascii="Helvetica" w:hAnsi="Helvetica"/>
          <w:sz w:val="24"/>
          <w:szCs w:val="24"/>
          <w:lang w:val="en-GB" w:eastAsia="bg-BG"/>
        </w:rPr>
        <w:t>n data</w:t>
      </w:r>
    </w:p>
    <w:p w14:paraId="505652E7" w14:textId="77777777" w:rsidR="004B73C2" w:rsidRPr="00660F57" w:rsidRDefault="004B73C2" w:rsidP="004B73C2">
      <w:pPr>
        <w:spacing w:before="60" w:after="0" w:line="288" w:lineRule="auto"/>
        <w:ind w:firstLine="709"/>
        <w:jc w:val="both"/>
        <w:rPr>
          <w:rFonts w:ascii="Helvetica" w:hAnsi="Helvetica"/>
          <w:sz w:val="24"/>
          <w:szCs w:val="24"/>
          <w:lang w:val="en-GB" w:eastAsia="bg-BG"/>
        </w:rPr>
      </w:pPr>
    </w:p>
    <w:p w14:paraId="68E494A1" w14:textId="27FA814D" w:rsidR="004B73C2" w:rsidRPr="00660F57" w:rsidRDefault="005F4D56"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E</w:t>
      </w:r>
      <w:r w:rsidR="004B73C2" w:rsidRPr="00660F57">
        <w:rPr>
          <w:rFonts w:ascii="Helvetica" w:hAnsi="Helvetica"/>
          <w:sz w:val="24"/>
          <w:szCs w:val="24"/>
          <w:lang w:val="en-GB" w:eastAsia="bg-BG"/>
        </w:rPr>
        <w:t>ach basic user profile has its own corresponding persona that includes those needs to which the SAAM system could cater in a way preferred by the user. Each persona is also accompanied by user requirements towards the SAAM system.</w:t>
      </w:r>
    </w:p>
    <w:p w14:paraId="5FD490EF" w14:textId="77777777" w:rsidR="000C50C3" w:rsidRPr="00660F57" w:rsidRDefault="000C50C3" w:rsidP="00E13158">
      <w:pPr>
        <w:spacing w:before="60" w:after="0" w:line="288" w:lineRule="auto"/>
        <w:ind w:firstLine="709"/>
        <w:jc w:val="both"/>
        <w:rPr>
          <w:rFonts w:ascii="Helvetica" w:hAnsi="Helvetica"/>
          <w:sz w:val="24"/>
          <w:szCs w:val="24"/>
          <w:lang w:val="en-GB" w:eastAsia="bg-BG"/>
        </w:rPr>
      </w:pPr>
    </w:p>
    <w:p w14:paraId="05342C34" w14:textId="515A9BB3" w:rsidR="004B73C2" w:rsidRPr="00660F57" w:rsidRDefault="004B73C2" w:rsidP="004B73C2">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User types and relations in</w:t>
      </w:r>
      <w:r w:rsidR="00CC7501" w:rsidRPr="00660F57">
        <w:rPr>
          <w:rFonts w:ascii="Helvetica" w:hAnsi="Helvetica"/>
          <w:b/>
          <w:sz w:val="24"/>
          <w:szCs w:val="24"/>
          <w:lang w:val="en-GB"/>
        </w:rPr>
        <w:t xml:space="preserve"> the</w:t>
      </w:r>
      <w:r w:rsidRPr="00660F57">
        <w:rPr>
          <w:rFonts w:ascii="Helvetica" w:hAnsi="Helvetica"/>
          <w:b/>
          <w:sz w:val="24"/>
          <w:szCs w:val="24"/>
          <w:lang w:val="en-GB"/>
        </w:rPr>
        <w:t xml:space="preserve"> SAAM</w:t>
      </w:r>
      <w:r w:rsidR="00CC7501" w:rsidRPr="00660F57">
        <w:rPr>
          <w:rFonts w:ascii="Helvetica" w:hAnsi="Helvetica"/>
          <w:b/>
          <w:sz w:val="24"/>
          <w:szCs w:val="24"/>
          <w:lang w:val="en-GB"/>
        </w:rPr>
        <w:t xml:space="preserve"> system</w:t>
      </w:r>
    </w:p>
    <w:p w14:paraId="4EEB1386" w14:textId="46D8A2AC"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A significant conclusion from the interactions with potential users described above is that in order for a system like SAAM to be accepted by its senior users, </w:t>
      </w:r>
      <w:r w:rsidR="00CC7501" w:rsidRPr="00660F57">
        <w:rPr>
          <w:rFonts w:ascii="Helvetica" w:hAnsi="Helvetica"/>
          <w:sz w:val="24"/>
          <w:szCs w:val="24"/>
          <w:lang w:val="en-GB" w:eastAsia="bg-BG"/>
        </w:rPr>
        <w:t>seniors</w:t>
      </w:r>
      <w:r w:rsidRPr="00660F57">
        <w:rPr>
          <w:rFonts w:ascii="Helvetica" w:hAnsi="Helvetica"/>
          <w:sz w:val="24"/>
          <w:szCs w:val="24"/>
          <w:lang w:val="en-GB" w:eastAsia="bg-BG"/>
        </w:rPr>
        <w:t xml:space="preserve"> need to be able to interact with the system according to their perceptions of and aptitude with technologies. For some potential users this also means to not interact directly with SAAM at all. This is why within the SAAM system we created two types of users (primary user (PU), i.e. a senior user, and secondary user (SU) who can be of help to the primary user). The relationships between the two types of users determine the options, including rights that each user has in the system (Fig</w:t>
      </w:r>
      <w:r w:rsidR="00CC7501" w:rsidRPr="00660F57">
        <w:rPr>
          <w:rFonts w:ascii="Helvetica" w:hAnsi="Helvetica"/>
          <w:sz w:val="24"/>
          <w:szCs w:val="24"/>
          <w:lang w:val="en-GB" w:eastAsia="bg-BG"/>
        </w:rPr>
        <w:t>. 11</w:t>
      </w:r>
      <w:r w:rsidRPr="00660F57">
        <w:rPr>
          <w:rFonts w:ascii="Helvetica" w:hAnsi="Helvetica"/>
          <w:sz w:val="24"/>
          <w:szCs w:val="24"/>
          <w:lang w:val="en-GB" w:eastAsia="bg-BG"/>
        </w:rPr>
        <w:t xml:space="preserve">). </w:t>
      </w:r>
      <w:r w:rsidR="0039663C" w:rsidRPr="00660F57">
        <w:rPr>
          <w:rFonts w:ascii="Helvetica" w:hAnsi="Helvetica"/>
          <w:sz w:val="24"/>
          <w:szCs w:val="24"/>
          <w:lang w:val="en-GB" w:eastAsia="bg-BG"/>
        </w:rPr>
        <w:t>Understanding the relations between user types is important in view of interpreting the results from the pilot studies, as presented in the chapters below.</w:t>
      </w:r>
    </w:p>
    <w:p w14:paraId="2B58DF69" w14:textId="77777777"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 </w:t>
      </w:r>
    </w:p>
    <w:p w14:paraId="0B7F8FEC" w14:textId="7D7B9406"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Fig</w:t>
      </w:r>
      <w:r w:rsidR="00CC7501" w:rsidRPr="00660F57">
        <w:rPr>
          <w:rFonts w:ascii="Helvetica" w:hAnsi="Helvetica"/>
          <w:sz w:val="24"/>
          <w:szCs w:val="24"/>
          <w:lang w:val="en-GB" w:eastAsia="bg-BG"/>
        </w:rPr>
        <w:t>. 11</w:t>
      </w:r>
      <w:r w:rsidRPr="00660F57">
        <w:rPr>
          <w:rFonts w:ascii="Helvetica" w:hAnsi="Helvetica"/>
          <w:sz w:val="24"/>
          <w:szCs w:val="24"/>
          <w:lang w:val="en-GB" w:eastAsia="bg-BG"/>
        </w:rPr>
        <w:t xml:space="preserve"> SAAM user types and user roles</w:t>
      </w:r>
    </w:p>
    <w:p w14:paraId="7587CCC8" w14:textId="7BA5D293" w:rsidR="004B73C2" w:rsidRPr="00660F57" w:rsidRDefault="004B73C2" w:rsidP="004B73C2">
      <w:pPr>
        <w:spacing w:before="60" w:after="0" w:line="288" w:lineRule="auto"/>
        <w:jc w:val="center"/>
        <w:rPr>
          <w:rFonts w:ascii="Helvetica" w:hAnsi="Helvetica"/>
          <w:sz w:val="24"/>
          <w:szCs w:val="24"/>
          <w:lang w:val="en-GB" w:eastAsia="bg-BG"/>
        </w:rPr>
      </w:pPr>
      <w:r w:rsidRPr="00660F57">
        <w:rPr>
          <w:i/>
          <w:noProof/>
          <w:lang w:val="en-GB"/>
        </w:rPr>
        <w:drawing>
          <wp:inline distT="0" distB="0" distL="0" distR="0" wp14:anchorId="50744BC9" wp14:editId="3EBD34F8">
            <wp:extent cx="2879090" cy="2181860"/>
            <wp:effectExtent l="0" t="0" r="0" b="8890"/>
            <wp:docPr id="6" name="Picture 6"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090" cy="2181860"/>
                    </a:xfrm>
                    <a:prstGeom prst="rect">
                      <a:avLst/>
                    </a:prstGeom>
                    <a:noFill/>
                    <a:ln>
                      <a:noFill/>
                    </a:ln>
                  </pic:spPr>
                </pic:pic>
              </a:graphicData>
            </a:graphic>
          </wp:inline>
        </w:drawing>
      </w:r>
    </w:p>
    <w:p w14:paraId="75C81D9F" w14:textId="0961433D"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Source: Own data</w:t>
      </w:r>
    </w:p>
    <w:p w14:paraId="692D0522" w14:textId="77777777" w:rsidR="00A73DAD" w:rsidRPr="00660F57" w:rsidRDefault="00A73DAD" w:rsidP="004B73C2">
      <w:pPr>
        <w:spacing w:before="60" w:after="0" w:line="288" w:lineRule="auto"/>
        <w:ind w:firstLine="709"/>
        <w:jc w:val="both"/>
        <w:rPr>
          <w:rFonts w:ascii="Helvetica" w:hAnsi="Helvetica"/>
          <w:sz w:val="24"/>
          <w:szCs w:val="24"/>
          <w:lang w:val="en-GB" w:eastAsia="bg-BG"/>
        </w:rPr>
      </w:pPr>
    </w:p>
    <w:p w14:paraId="37C0FCDE" w14:textId="6F362CCF" w:rsidR="004B73C2" w:rsidRPr="00660F57" w:rsidRDefault="004B73C2" w:rsidP="004B73C2">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 xml:space="preserve">Primary users can use the SAAM system on their own, but they can also act as a secondary user for other SAAM senior users. </w:t>
      </w:r>
      <w:r w:rsidR="0039663C" w:rsidRPr="00660F57">
        <w:rPr>
          <w:rFonts w:ascii="Helvetica" w:hAnsi="Helvetica"/>
          <w:sz w:val="24"/>
          <w:szCs w:val="24"/>
          <w:lang w:val="en-GB" w:eastAsia="bg-BG"/>
        </w:rPr>
        <w:t>T</w:t>
      </w:r>
      <w:r w:rsidRPr="00660F57">
        <w:rPr>
          <w:rFonts w:ascii="Helvetica" w:hAnsi="Helvetica"/>
          <w:sz w:val="24"/>
          <w:szCs w:val="24"/>
          <w:lang w:val="en-GB" w:eastAsia="bg-BG"/>
        </w:rPr>
        <w:t>his situation can</w:t>
      </w:r>
      <w:r w:rsidR="0039663C" w:rsidRPr="00660F57">
        <w:rPr>
          <w:rFonts w:ascii="Helvetica" w:hAnsi="Helvetica"/>
          <w:sz w:val="24"/>
          <w:szCs w:val="24"/>
          <w:lang w:val="en-GB" w:eastAsia="bg-BG"/>
        </w:rPr>
        <w:t>, for example,</w:t>
      </w:r>
      <w:r w:rsidRPr="00660F57">
        <w:rPr>
          <w:rFonts w:ascii="Helvetica" w:hAnsi="Helvetica"/>
          <w:sz w:val="24"/>
          <w:szCs w:val="24"/>
          <w:lang w:val="en-GB" w:eastAsia="bg-BG"/>
        </w:rPr>
        <w:t xml:space="preserve"> emerge if two senior friends want to use SAAM, one of whom is not as apt with technologies as the other. In such a case, the more experienced user can perform tasks on behalf of the less experienced user in the latter’s profile</w:t>
      </w:r>
      <w:r w:rsidR="0039663C" w:rsidRPr="00660F57">
        <w:rPr>
          <w:rFonts w:ascii="Helvetica" w:hAnsi="Helvetica"/>
          <w:sz w:val="24"/>
          <w:szCs w:val="24"/>
          <w:lang w:val="en-GB" w:eastAsia="bg-BG"/>
        </w:rPr>
        <w:t xml:space="preserve"> provided they are granted with </w:t>
      </w:r>
      <w:r w:rsidR="00BE40B1" w:rsidRPr="00660F57">
        <w:rPr>
          <w:rFonts w:ascii="Helvetica" w:hAnsi="Helvetica"/>
          <w:sz w:val="24"/>
          <w:szCs w:val="24"/>
          <w:lang w:val="en-GB" w:eastAsia="bg-BG"/>
        </w:rPr>
        <w:t>respective</w:t>
      </w:r>
      <w:r w:rsidR="0039663C" w:rsidRPr="00660F57">
        <w:rPr>
          <w:rFonts w:ascii="Helvetica" w:hAnsi="Helvetica"/>
          <w:sz w:val="24"/>
          <w:szCs w:val="24"/>
          <w:lang w:val="en-GB" w:eastAsia="bg-BG"/>
        </w:rPr>
        <w:t xml:space="preserve"> permission</w:t>
      </w:r>
      <w:r w:rsidR="00BE40B1" w:rsidRPr="00660F57">
        <w:rPr>
          <w:rFonts w:ascii="Helvetica" w:hAnsi="Helvetica"/>
          <w:sz w:val="24"/>
          <w:szCs w:val="24"/>
          <w:lang w:val="en-GB" w:eastAsia="bg-BG"/>
        </w:rPr>
        <w:t>s</w:t>
      </w:r>
      <w:r w:rsidR="0039663C" w:rsidRPr="00660F57">
        <w:rPr>
          <w:rFonts w:ascii="Helvetica" w:hAnsi="Helvetica"/>
          <w:sz w:val="24"/>
          <w:szCs w:val="24"/>
          <w:lang w:val="en-GB" w:eastAsia="bg-BG"/>
        </w:rPr>
        <w:t xml:space="preserve"> beforehand</w:t>
      </w:r>
      <w:r w:rsidRPr="00660F57">
        <w:rPr>
          <w:rFonts w:ascii="Helvetica" w:hAnsi="Helvetica"/>
          <w:sz w:val="24"/>
          <w:szCs w:val="24"/>
          <w:lang w:val="en-GB" w:eastAsia="bg-BG"/>
        </w:rPr>
        <w:t>.</w:t>
      </w:r>
    </w:p>
    <w:p w14:paraId="50330C9B" w14:textId="74729EC7" w:rsidR="004B73C2" w:rsidRPr="00660F57" w:rsidRDefault="004B73C2" w:rsidP="00BE40B1">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When i</w:t>
      </w:r>
      <w:r w:rsidR="00BE40B1" w:rsidRPr="00660F57">
        <w:rPr>
          <w:rFonts w:ascii="Helvetica" w:hAnsi="Helvetica"/>
          <w:sz w:val="24"/>
          <w:szCs w:val="24"/>
          <w:lang w:val="en-GB" w:eastAsia="bg-BG"/>
        </w:rPr>
        <w:t>t comes to secondary users, these</w:t>
      </w:r>
      <w:r w:rsidRPr="00660F57">
        <w:rPr>
          <w:rFonts w:ascii="Helvetica" w:hAnsi="Helvetica"/>
          <w:sz w:val="24"/>
          <w:szCs w:val="24"/>
          <w:lang w:val="en-GB" w:eastAsia="bg-BG"/>
        </w:rPr>
        <w:t xml:space="preserve"> could be senior users as in the example above or they could be any other person who wishes to be part of the SAAM community. Once a secondary user is connected with a primary user, they can interact as if they are in a social network (have voice calls, video calls and chats). If a primary user decides that they trust another SAAM user (be it primary or secondary), they can appoint them to be: (1) their coach, (2) their caregiver; or (3) both. When a user is a coach, they can receive coaching messages on behalf of the primary user who appointed </w:t>
      </w:r>
      <w:r w:rsidR="002B18D5">
        <w:rPr>
          <w:rFonts w:ascii="Helvetica" w:hAnsi="Helvetica"/>
          <w:sz w:val="24"/>
          <w:szCs w:val="24"/>
          <w:lang w:val="en-GB" w:eastAsia="bg-BG"/>
        </w:rPr>
        <w:t>them in</w:t>
      </w:r>
      <w:r w:rsidR="00BE40B1" w:rsidRPr="00660F57">
        <w:rPr>
          <w:rFonts w:ascii="Helvetica" w:hAnsi="Helvetica"/>
          <w:sz w:val="24"/>
          <w:szCs w:val="24"/>
          <w:lang w:val="en-GB" w:eastAsia="bg-BG"/>
        </w:rPr>
        <w:t xml:space="preserve"> this role</w:t>
      </w:r>
      <w:r w:rsidRPr="00660F57">
        <w:rPr>
          <w:rFonts w:ascii="Helvetica" w:hAnsi="Helvetica"/>
          <w:sz w:val="24"/>
          <w:szCs w:val="24"/>
          <w:lang w:val="en-GB" w:eastAsia="bg-BG"/>
        </w:rPr>
        <w:t xml:space="preserve">. When a user is a caregiver, they can view or change items in the primary users’ profile (i.e. to manage the SAAM system </w:t>
      </w:r>
      <w:r w:rsidR="00BE40B1" w:rsidRPr="00660F57">
        <w:rPr>
          <w:rFonts w:ascii="Helvetica" w:hAnsi="Helvetica"/>
          <w:sz w:val="24"/>
          <w:szCs w:val="24"/>
          <w:lang w:val="en-GB" w:eastAsia="bg-BG"/>
        </w:rPr>
        <w:t>on behalf of the primary user).</w:t>
      </w:r>
    </w:p>
    <w:p w14:paraId="51776728" w14:textId="77777777" w:rsidR="004B73C2" w:rsidRPr="00660F57" w:rsidRDefault="004B73C2" w:rsidP="00E13158">
      <w:pPr>
        <w:spacing w:before="60" w:after="0" w:line="288" w:lineRule="auto"/>
        <w:ind w:firstLine="709"/>
        <w:jc w:val="both"/>
        <w:rPr>
          <w:rFonts w:ascii="Helvetica" w:hAnsi="Helvetica"/>
          <w:sz w:val="24"/>
          <w:szCs w:val="24"/>
          <w:lang w:val="en-GB" w:eastAsia="bg-BG"/>
        </w:rPr>
      </w:pPr>
    </w:p>
    <w:p w14:paraId="11AAC2A5" w14:textId="2791B4D6" w:rsidR="00364C23" w:rsidRPr="00660F57" w:rsidRDefault="00A73DAD" w:rsidP="00E13158">
      <w:pPr>
        <w:pStyle w:val="ListParagraph"/>
        <w:numPr>
          <w:ilvl w:val="0"/>
          <w:numId w:val="38"/>
        </w:numPr>
        <w:spacing w:before="60" w:line="288" w:lineRule="auto"/>
        <w:ind w:left="0" w:firstLine="567"/>
        <w:outlineLvl w:val="0"/>
        <w:rPr>
          <w:rFonts w:ascii="Helvetica" w:hAnsi="Helvetica"/>
          <w:b/>
          <w:sz w:val="24"/>
          <w:szCs w:val="24"/>
          <w:lang w:val="en-GB"/>
        </w:rPr>
      </w:pPr>
      <w:r w:rsidRPr="00660F57">
        <w:rPr>
          <w:rFonts w:ascii="Helvetica" w:hAnsi="Helvetica"/>
          <w:b/>
          <w:color w:val="000000"/>
          <w:sz w:val="24"/>
          <w:szCs w:val="24"/>
          <w:lang w:val="en-GB"/>
        </w:rPr>
        <w:t>PILOT STUDIES</w:t>
      </w:r>
    </w:p>
    <w:p w14:paraId="5EF9DEB5" w14:textId="58696DA5" w:rsidR="00364C23" w:rsidRPr="00660F57" w:rsidRDefault="00A73DAD" w:rsidP="00E13158">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Pilot studies end-user engagement report</w:t>
      </w:r>
    </w:p>
    <w:p w14:paraId="0C73D5BD" w14:textId="290CE855"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 overall goal of the final stage - pilot studies - is to test and evaluate the developed virtual coach in real life. It also aims </w:t>
      </w:r>
      <w:r w:rsidR="00BE40B1" w:rsidRPr="00660F57">
        <w:rPr>
          <w:rFonts w:ascii="Helvetica" w:hAnsi="Helvetica" w:cs="Helvetica"/>
          <w:sz w:val="24"/>
          <w:szCs w:val="24"/>
          <w:lang w:val="en-GB"/>
        </w:rPr>
        <w:t>to assess</w:t>
      </w:r>
      <w:r w:rsidRPr="00660F57">
        <w:rPr>
          <w:rFonts w:ascii="Helvetica" w:hAnsi="Helvetica" w:cs="Helvetica"/>
          <w:sz w:val="24"/>
          <w:szCs w:val="24"/>
          <w:lang w:val="en-GB"/>
        </w:rPr>
        <w:t xml:space="preserve"> whether SAAM has a positive impact on preservation of physical, cognitive, mental, and social well-being of ageing citizens. True to its devotion to the user-centred design, the pilot study is devised with the specific objectives to investigate and verify the persuasive effect of the system and its long-term usability and efficacy, as well as to ensure a high degree of usability, acceptance and positive user experiences with real users of varying ages, abilities and needs, and with stakeholders and communities.</w:t>
      </w:r>
    </w:p>
    <w:p w14:paraId="52DB7E5D"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The pilot study involved several different user interactions – long-term pilot study with senior end users of SAAM, single sessions and stakeholder feedback gathering activities, defined below:</w:t>
      </w:r>
    </w:p>
    <w:p w14:paraId="498B934C" w14:textId="3F3F37D1" w:rsidR="00A73DAD" w:rsidRPr="00660F57" w:rsidRDefault="00A73DAD" w:rsidP="00BE40B1">
      <w:pPr>
        <w:pStyle w:val="ListParagraph"/>
        <w:numPr>
          <w:ilvl w:val="0"/>
          <w:numId w:val="45"/>
        </w:numPr>
        <w:spacing w:before="60" w:line="288" w:lineRule="auto"/>
        <w:ind w:left="1418" w:hanging="709"/>
        <w:contextualSpacing/>
        <w:rPr>
          <w:rFonts w:ascii="Helvetica" w:hAnsi="Helvetica" w:cs="Helvetica"/>
          <w:sz w:val="24"/>
          <w:szCs w:val="24"/>
          <w:lang w:val="en-GB"/>
        </w:rPr>
      </w:pPr>
      <w:r w:rsidRPr="00660F57">
        <w:rPr>
          <w:rFonts w:ascii="Helvetica" w:hAnsi="Helvetica" w:cs="Helvetica"/>
          <w:sz w:val="24"/>
          <w:szCs w:val="24"/>
          <w:lang w:val="en-GB"/>
        </w:rPr>
        <w:t xml:space="preserve">Long-term pilots are long-term </w:t>
      </w:r>
      <w:r w:rsidR="00BE40B1" w:rsidRPr="00660F57">
        <w:rPr>
          <w:rFonts w:ascii="Helvetica" w:hAnsi="Helvetica" w:cs="Helvetica"/>
          <w:sz w:val="24"/>
          <w:szCs w:val="24"/>
          <w:lang w:val="en-GB"/>
        </w:rPr>
        <w:t xml:space="preserve">SAAM </w:t>
      </w:r>
      <w:r w:rsidRPr="00660F57">
        <w:rPr>
          <w:rFonts w:ascii="Helvetica" w:hAnsi="Helvetica" w:cs="Helvetica"/>
          <w:sz w:val="24"/>
          <w:szCs w:val="24"/>
          <w:lang w:val="en-GB"/>
        </w:rPr>
        <w:t xml:space="preserve">installations at </w:t>
      </w:r>
      <w:r w:rsidR="00BE40B1" w:rsidRPr="00660F57">
        <w:rPr>
          <w:rFonts w:ascii="Helvetica" w:hAnsi="Helvetica" w:cs="Helvetica"/>
          <w:sz w:val="24"/>
          <w:szCs w:val="24"/>
          <w:lang w:val="en-GB"/>
        </w:rPr>
        <w:t>primary users’</w:t>
      </w:r>
      <w:r w:rsidRPr="00660F57">
        <w:rPr>
          <w:rFonts w:ascii="Helvetica" w:hAnsi="Helvetica" w:cs="Helvetica"/>
          <w:sz w:val="24"/>
          <w:szCs w:val="24"/>
          <w:lang w:val="en-GB"/>
        </w:rPr>
        <w:t xml:space="preserve"> homes for three months with the possibility to </w:t>
      </w:r>
      <w:r w:rsidR="00BE40B1" w:rsidRPr="00660F57">
        <w:rPr>
          <w:rFonts w:ascii="Helvetica" w:hAnsi="Helvetica" w:cs="Helvetica"/>
          <w:sz w:val="24"/>
          <w:szCs w:val="24"/>
          <w:lang w:val="en-GB"/>
        </w:rPr>
        <w:t xml:space="preserve">have them </w:t>
      </w:r>
      <w:r w:rsidRPr="00660F57">
        <w:rPr>
          <w:rFonts w:ascii="Helvetica" w:hAnsi="Helvetica" w:cs="Helvetica"/>
          <w:sz w:val="24"/>
          <w:szCs w:val="24"/>
          <w:lang w:val="en-GB"/>
        </w:rPr>
        <w:t>extend</w:t>
      </w:r>
      <w:r w:rsidR="00BE40B1" w:rsidRPr="00660F57">
        <w:rPr>
          <w:rFonts w:ascii="Helvetica" w:hAnsi="Helvetica" w:cs="Helvetica"/>
          <w:sz w:val="24"/>
          <w:szCs w:val="24"/>
          <w:lang w:val="en-GB"/>
        </w:rPr>
        <w:t>ed</w:t>
      </w:r>
      <w:r w:rsidRPr="00660F57">
        <w:rPr>
          <w:rFonts w:ascii="Helvetica" w:hAnsi="Helvetica" w:cs="Helvetica"/>
          <w:sz w:val="24"/>
          <w:szCs w:val="24"/>
          <w:lang w:val="en-GB"/>
        </w:rPr>
        <w:t xml:space="preserve"> for up to six months for a limited number of </w:t>
      </w:r>
      <w:r w:rsidR="00BE40B1" w:rsidRPr="00660F57">
        <w:rPr>
          <w:rFonts w:ascii="Helvetica" w:hAnsi="Helvetica" w:cs="Helvetica"/>
          <w:sz w:val="24"/>
          <w:szCs w:val="24"/>
          <w:lang w:val="en-GB"/>
        </w:rPr>
        <w:t xml:space="preserve">primary users </w:t>
      </w:r>
      <w:r w:rsidRPr="00660F57">
        <w:rPr>
          <w:rFonts w:ascii="Helvetica" w:hAnsi="Helvetica" w:cs="Helvetica"/>
          <w:sz w:val="24"/>
          <w:szCs w:val="24"/>
          <w:lang w:val="en-GB"/>
        </w:rPr>
        <w:t xml:space="preserve">depending on their willingness to participate. </w:t>
      </w:r>
    </w:p>
    <w:p w14:paraId="0A9E9877" w14:textId="774D3287" w:rsidR="00A73DAD" w:rsidRPr="00660F57" w:rsidRDefault="00A73DAD" w:rsidP="00BE40B1">
      <w:pPr>
        <w:pStyle w:val="ListParagraph"/>
        <w:numPr>
          <w:ilvl w:val="0"/>
          <w:numId w:val="45"/>
        </w:numPr>
        <w:spacing w:before="60" w:line="288" w:lineRule="auto"/>
        <w:ind w:left="1418" w:hanging="709"/>
        <w:contextualSpacing/>
        <w:rPr>
          <w:rFonts w:ascii="Helvetica" w:hAnsi="Helvetica" w:cs="Helvetica"/>
          <w:sz w:val="24"/>
          <w:szCs w:val="24"/>
          <w:lang w:val="en-GB"/>
        </w:rPr>
      </w:pPr>
      <w:r w:rsidRPr="00660F57">
        <w:rPr>
          <w:rFonts w:ascii="Helvetica" w:hAnsi="Helvetica" w:cs="Helvetica"/>
          <w:sz w:val="24"/>
          <w:szCs w:val="24"/>
          <w:lang w:val="en-GB"/>
        </w:rPr>
        <w:t>Single sessions are defined as one pilot participant trying out SAAM. Pilot participants are continuously surveyed about their acceptance of the technology and their opinions on usability and user experience.</w:t>
      </w:r>
    </w:p>
    <w:p w14:paraId="014BB625" w14:textId="5871A1AC" w:rsidR="00A73DAD" w:rsidRPr="00660F57" w:rsidRDefault="00A73DAD" w:rsidP="00BE40B1">
      <w:pPr>
        <w:pStyle w:val="ListParagraph"/>
        <w:numPr>
          <w:ilvl w:val="0"/>
          <w:numId w:val="45"/>
        </w:numPr>
        <w:spacing w:before="60" w:line="288" w:lineRule="auto"/>
        <w:ind w:left="1418" w:hanging="709"/>
        <w:contextualSpacing/>
        <w:rPr>
          <w:rFonts w:ascii="Helvetica" w:hAnsi="Helvetica" w:cs="Helvetica"/>
          <w:sz w:val="24"/>
          <w:szCs w:val="24"/>
          <w:lang w:val="en-GB"/>
        </w:rPr>
      </w:pPr>
      <w:r w:rsidRPr="00660F57">
        <w:rPr>
          <w:rFonts w:ascii="Helvetica" w:hAnsi="Helvetica" w:cs="Helvetica"/>
          <w:sz w:val="24"/>
          <w:szCs w:val="24"/>
          <w:lang w:val="en-GB"/>
        </w:rPr>
        <w:t>Stakeholder feedback gathering activities are focus group discussions and key</w:t>
      </w:r>
      <w:r w:rsidR="00BE40B1" w:rsidRPr="00660F57">
        <w:rPr>
          <w:rFonts w:ascii="Helvetica" w:hAnsi="Helvetica" w:cs="Helvetica"/>
          <w:sz w:val="24"/>
          <w:szCs w:val="24"/>
          <w:lang w:val="en-GB"/>
        </w:rPr>
        <w:t>-</w:t>
      </w:r>
      <w:r w:rsidRPr="00660F57">
        <w:rPr>
          <w:rFonts w:ascii="Helvetica" w:hAnsi="Helvetica" w:cs="Helvetica"/>
          <w:sz w:val="24"/>
          <w:szCs w:val="24"/>
          <w:lang w:val="en-GB"/>
        </w:rPr>
        <w:t>informant interviews with caregivers, families, and personal networks members (friends, neighbours), eliciting the opinions and attitudes towards the SAAM system.</w:t>
      </w:r>
    </w:p>
    <w:p w14:paraId="113452EE" w14:textId="77777777" w:rsidR="007B5809"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 </w:t>
      </w:r>
      <w:r w:rsidR="007B5809" w:rsidRPr="00660F57">
        <w:rPr>
          <w:rFonts w:ascii="Helvetica" w:hAnsi="Helvetica" w:cs="Helvetica"/>
          <w:sz w:val="24"/>
          <w:szCs w:val="24"/>
          <w:lang w:val="en-GB"/>
        </w:rPr>
        <w:t xml:space="preserve">long-term </w:t>
      </w:r>
      <w:r w:rsidRPr="00660F57">
        <w:rPr>
          <w:rFonts w:ascii="Helvetica" w:hAnsi="Helvetica" w:cs="Helvetica"/>
          <w:sz w:val="24"/>
          <w:szCs w:val="24"/>
          <w:lang w:val="en-GB"/>
        </w:rPr>
        <w:t xml:space="preserve">pilot study </w:t>
      </w:r>
      <w:r w:rsidR="007B5809" w:rsidRPr="00660F57">
        <w:rPr>
          <w:rFonts w:ascii="Helvetica" w:hAnsi="Helvetica" w:cs="Helvetica"/>
          <w:sz w:val="24"/>
          <w:szCs w:val="24"/>
          <w:lang w:val="en-GB"/>
        </w:rPr>
        <w:t>participants were invited</w:t>
      </w:r>
      <w:r w:rsidRPr="00660F57">
        <w:rPr>
          <w:rFonts w:ascii="Helvetica" w:hAnsi="Helvetica" w:cs="Helvetica"/>
          <w:sz w:val="24"/>
          <w:szCs w:val="24"/>
          <w:lang w:val="en-GB"/>
        </w:rPr>
        <w:t xml:space="preserve"> from </w:t>
      </w:r>
      <w:r w:rsidR="007B5809" w:rsidRPr="00660F57">
        <w:rPr>
          <w:rFonts w:ascii="Helvetica" w:hAnsi="Helvetica" w:cs="Helvetica"/>
          <w:sz w:val="24"/>
          <w:szCs w:val="24"/>
          <w:lang w:val="en-GB"/>
        </w:rPr>
        <w:t xml:space="preserve">among the </w:t>
      </w:r>
      <w:r w:rsidRPr="00660F57">
        <w:rPr>
          <w:rFonts w:ascii="Helvetica" w:hAnsi="Helvetica" w:cs="Helvetica"/>
          <w:sz w:val="24"/>
          <w:szCs w:val="24"/>
          <w:lang w:val="en-GB"/>
        </w:rPr>
        <w:t xml:space="preserve">end users who participated in the initial </w:t>
      </w:r>
      <w:r w:rsidR="007B5809" w:rsidRPr="00660F57">
        <w:rPr>
          <w:rFonts w:ascii="Helvetica" w:hAnsi="Helvetica" w:cs="Helvetica"/>
          <w:sz w:val="24"/>
          <w:szCs w:val="24"/>
          <w:lang w:val="en-GB"/>
        </w:rPr>
        <w:t xml:space="preserve">needs assessment </w:t>
      </w:r>
      <w:r w:rsidRPr="00660F57">
        <w:rPr>
          <w:rFonts w:ascii="Helvetica" w:hAnsi="Helvetica" w:cs="Helvetica"/>
          <w:sz w:val="24"/>
          <w:szCs w:val="24"/>
          <w:lang w:val="en-GB"/>
        </w:rPr>
        <w:t>survey – seniors from cohorts of the Bulgarian Red Cross and Caritas Bulgaria. The overall sample of the long-term pilots consisted of 28 participants</w:t>
      </w:r>
      <w:r w:rsidR="007B5809" w:rsidRPr="00660F57">
        <w:rPr>
          <w:rFonts w:ascii="Helvetica" w:hAnsi="Helvetica" w:cs="Helvetica"/>
          <w:sz w:val="24"/>
          <w:szCs w:val="24"/>
          <w:lang w:val="en-GB"/>
        </w:rPr>
        <w:t>, whose mean age was 72 years.</w:t>
      </w:r>
    </w:p>
    <w:p w14:paraId="509763A9" w14:textId="0EDBDDD0"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 pilot testing was performed on </w:t>
      </w:r>
      <w:r w:rsidR="009708C8"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strictly voluntary basis, where users </w:t>
      </w:r>
      <w:r w:rsidR="009708C8" w:rsidRPr="00660F57">
        <w:rPr>
          <w:rFonts w:ascii="Helvetica" w:hAnsi="Helvetica" w:cs="Helvetica"/>
          <w:sz w:val="24"/>
          <w:szCs w:val="24"/>
          <w:lang w:val="en-GB"/>
        </w:rPr>
        <w:t>could</w:t>
      </w:r>
      <w:r w:rsidRPr="00660F57">
        <w:rPr>
          <w:rFonts w:ascii="Helvetica" w:hAnsi="Helvetica" w:cs="Helvetica"/>
          <w:sz w:val="24"/>
          <w:szCs w:val="24"/>
          <w:lang w:val="en-GB"/>
        </w:rPr>
        <w:t xml:space="preserve"> choose to test the SAAM system either for 3 or for 6 months. The test period, however, was changed due to the fact that coaching modules were finished and deployed at different times (social activity coaching, for example, started providing coaching in early 2021). Given th</w:t>
      </w:r>
      <w:r w:rsidR="009708C8" w:rsidRPr="00660F57">
        <w:rPr>
          <w:rFonts w:ascii="Helvetica" w:hAnsi="Helvetica" w:cs="Helvetica"/>
          <w:sz w:val="24"/>
          <w:szCs w:val="24"/>
          <w:lang w:val="en-GB"/>
        </w:rPr>
        <w:t>is</w:t>
      </w:r>
      <w:r w:rsidRPr="00660F57">
        <w:rPr>
          <w:rFonts w:ascii="Helvetica" w:hAnsi="Helvetica" w:cs="Helvetica"/>
          <w:sz w:val="24"/>
          <w:szCs w:val="24"/>
          <w:lang w:val="en-GB"/>
        </w:rPr>
        <w:t xml:space="preserve"> si</w:t>
      </w:r>
      <w:r w:rsidR="009708C8" w:rsidRPr="00660F57">
        <w:rPr>
          <w:rFonts w:ascii="Helvetica" w:hAnsi="Helvetica" w:cs="Helvetica"/>
          <w:sz w:val="24"/>
          <w:szCs w:val="24"/>
          <w:lang w:val="en-GB"/>
        </w:rPr>
        <w:t>tuation, additional volunteers we</w:t>
      </w:r>
      <w:r w:rsidRPr="00660F57">
        <w:rPr>
          <w:rFonts w:ascii="Helvetica" w:hAnsi="Helvetica" w:cs="Helvetica"/>
          <w:sz w:val="24"/>
          <w:szCs w:val="24"/>
          <w:lang w:val="en-GB"/>
        </w:rPr>
        <w:t>re recruited in Bulgaria in the last quarter of the active piloting of the SAAM system, some of whom managed to test the SAAM system in its most stable and mature version, but within a shorter testing period of two months.</w:t>
      </w:r>
    </w:p>
    <w:p w14:paraId="5AD72967" w14:textId="173CC629"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The most complete SAAM installation package for</w:t>
      </w:r>
      <w:r w:rsidR="009708C8" w:rsidRPr="00660F57">
        <w:rPr>
          <w:rFonts w:ascii="Helvetica" w:hAnsi="Helvetica" w:cs="Helvetica"/>
          <w:sz w:val="24"/>
          <w:szCs w:val="24"/>
          <w:lang w:val="en-GB"/>
        </w:rPr>
        <w:t xml:space="preserve"> the</w:t>
      </w:r>
      <w:r w:rsidRPr="00660F57">
        <w:rPr>
          <w:rFonts w:ascii="Helvetica" w:hAnsi="Helvetica" w:cs="Helvetica"/>
          <w:sz w:val="24"/>
          <w:szCs w:val="24"/>
          <w:lang w:val="en-GB"/>
        </w:rPr>
        <w:t xml:space="preserve"> long-term pilot stud</w:t>
      </w:r>
      <w:r w:rsidR="009708C8" w:rsidRPr="00660F57">
        <w:rPr>
          <w:rFonts w:ascii="Helvetica" w:hAnsi="Helvetica" w:cs="Helvetica"/>
          <w:sz w:val="24"/>
          <w:szCs w:val="24"/>
          <w:lang w:val="en-GB"/>
        </w:rPr>
        <w:t>ies</w:t>
      </w:r>
      <w:r w:rsidRPr="00660F57">
        <w:rPr>
          <w:rFonts w:ascii="Helvetica" w:hAnsi="Helvetica" w:cs="Helvetica"/>
          <w:sz w:val="24"/>
          <w:szCs w:val="24"/>
          <w:lang w:val="en-GB"/>
        </w:rPr>
        <w:t xml:space="preserve"> included </w:t>
      </w:r>
      <w:r w:rsidR="009708C8"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Wireless Local Area Network (WLAN) router, </w:t>
      </w:r>
      <w:r w:rsidR="009708C8" w:rsidRPr="00660F57">
        <w:rPr>
          <w:rFonts w:ascii="Helvetica" w:hAnsi="Helvetica" w:cs="Helvetica"/>
          <w:sz w:val="24"/>
          <w:szCs w:val="24"/>
          <w:lang w:val="en-GB"/>
        </w:rPr>
        <w:t xml:space="preserve">an </w:t>
      </w:r>
      <w:r w:rsidRPr="00660F57">
        <w:rPr>
          <w:rFonts w:ascii="Helvetica" w:hAnsi="Helvetica" w:cs="Helvetica"/>
          <w:sz w:val="24"/>
          <w:szCs w:val="24"/>
          <w:lang w:val="en-GB"/>
        </w:rPr>
        <w:t xml:space="preserve">Internet router, </w:t>
      </w:r>
      <w:r w:rsidR="009708C8" w:rsidRPr="00660F57">
        <w:rPr>
          <w:rFonts w:ascii="Helvetica" w:hAnsi="Helvetica" w:cs="Helvetica"/>
          <w:sz w:val="24"/>
          <w:szCs w:val="24"/>
          <w:lang w:val="en-GB"/>
        </w:rPr>
        <w:t>an a</w:t>
      </w:r>
      <w:r w:rsidRPr="00660F57">
        <w:rPr>
          <w:rFonts w:ascii="Helvetica" w:hAnsi="Helvetica" w:cs="Helvetica"/>
          <w:sz w:val="24"/>
          <w:szCs w:val="24"/>
          <w:lang w:val="en-GB"/>
        </w:rPr>
        <w:t xml:space="preserve">mbient device (composed of </w:t>
      </w:r>
      <w:r w:rsidR="009708C8"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Raspberry Pie (rPi) and </w:t>
      </w:r>
      <w:r w:rsidR="009708C8"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MatrixCreator), </w:t>
      </w:r>
      <w:r w:rsidR="009708C8" w:rsidRPr="00660F57">
        <w:rPr>
          <w:rFonts w:ascii="Helvetica" w:hAnsi="Helvetica" w:cs="Helvetica"/>
          <w:sz w:val="24"/>
          <w:szCs w:val="24"/>
          <w:lang w:val="en-GB"/>
        </w:rPr>
        <w:t xml:space="preserve">an </w:t>
      </w:r>
      <w:r w:rsidRPr="00660F57">
        <w:rPr>
          <w:rFonts w:ascii="Helvetica" w:hAnsi="Helvetica" w:cs="Helvetica"/>
          <w:sz w:val="24"/>
          <w:szCs w:val="24"/>
          <w:lang w:val="en-GB"/>
        </w:rPr>
        <w:t xml:space="preserve">edge gateway device (eGW), ultra-wideband sensor(s) (UWBs), </w:t>
      </w:r>
      <w:r w:rsidR="009708C8"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sleep sensor, </w:t>
      </w:r>
      <w:r w:rsidR="009708C8"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belt clip sensor, </w:t>
      </w:r>
      <w:r w:rsidR="009708C8"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bracelet sensor, </w:t>
      </w:r>
      <w:r w:rsidR="009708C8" w:rsidRPr="00660F57">
        <w:rPr>
          <w:rFonts w:ascii="Helvetica" w:hAnsi="Helvetica" w:cs="Helvetica"/>
          <w:sz w:val="24"/>
          <w:szCs w:val="24"/>
          <w:lang w:val="en-GB"/>
        </w:rPr>
        <w:t>a smartphone and a</w:t>
      </w:r>
      <w:r w:rsidRPr="00660F57">
        <w:rPr>
          <w:rFonts w:ascii="Helvetica" w:hAnsi="Helvetica" w:cs="Helvetica"/>
          <w:sz w:val="24"/>
          <w:szCs w:val="24"/>
          <w:lang w:val="en-GB"/>
        </w:rPr>
        <w:t xml:space="preserve"> tablet. The devices differed for the different participants depending </w:t>
      </w:r>
      <w:r w:rsidR="009708C8" w:rsidRPr="00660F57">
        <w:rPr>
          <w:rFonts w:ascii="Helvetica" w:hAnsi="Helvetica" w:cs="Helvetica"/>
          <w:sz w:val="24"/>
          <w:szCs w:val="24"/>
          <w:lang w:val="en-GB"/>
        </w:rPr>
        <w:t xml:space="preserve">mostly </w:t>
      </w:r>
      <w:r w:rsidRPr="00660F57">
        <w:rPr>
          <w:rFonts w:ascii="Helvetica" w:hAnsi="Helvetica" w:cs="Helvetica"/>
          <w:sz w:val="24"/>
          <w:szCs w:val="24"/>
          <w:lang w:val="en-GB"/>
        </w:rPr>
        <w:t>on the domains they had selected for pilot testing</w:t>
      </w:r>
      <w:r w:rsidR="009708C8" w:rsidRPr="00660F57">
        <w:rPr>
          <w:rFonts w:ascii="Helvetica" w:hAnsi="Helvetica" w:cs="Helvetica"/>
          <w:sz w:val="24"/>
          <w:szCs w:val="24"/>
          <w:lang w:val="en-GB"/>
        </w:rPr>
        <w:t xml:space="preserve"> and partly on the users’ desires</w:t>
      </w:r>
      <w:r w:rsidRPr="00660F57">
        <w:rPr>
          <w:rFonts w:ascii="Helvetica" w:hAnsi="Helvetica" w:cs="Helvetica"/>
          <w:sz w:val="24"/>
          <w:szCs w:val="24"/>
          <w:lang w:val="en-GB"/>
        </w:rPr>
        <w:t>.</w:t>
      </w:r>
    </w:p>
    <w:p w14:paraId="0B5C4603" w14:textId="67060B37"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 pilot study objectives were achieved in the long-term pilots by studying the effect </w:t>
      </w:r>
      <w:r w:rsidR="005F701A" w:rsidRPr="00660F57">
        <w:rPr>
          <w:rFonts w:ascii="Helvetica" w:hAnsi="Helvetica" w:cs="Helvetica"/>
          <w:sz w:val="24"/>
          <w:szCs w:val="24"/>
          <w:lang w:val="en-GB"/>
        </w:rPr>
        <w:t xml:space="preserve">of the SAAM system </w:t>
      </w:r>
      <w:r w:rsidRPr="00660F57">
        <w:rPr>
          <w:rFonts w:ascii="Helvetica" w:hAnsi="Helvetica" w:cs="Helvetica"/>
          <w:sz w:val="24"/>
          <w:szCs w:val="24"/>
          <w:lang w:val="en-GB"/>
        </w:rPr>
        <w:t xml:space="preserve">from two perspectives: </w:t>
      </w:r>
      <w:r w:rsidR="005F701A" w:rsidRPr="00660F57">
        <w:rPr>
          <w:rFonts w:ascii="Helvetica" w:hAnsi="Helvetica" w:cs="Helvetica"/>
          <w:sz w:val="24"/>
          <w:szCs w:val="24"/>
          <w:lang w:val="en-GB"/>
        </w:rPr>
        <w:t>T</w:t>
      </w:r>
      <w:r w:rsidRPr="00660F57">
        <w:rPr>
          <w:rFonts w:ascii="Helvetica" w:hAnsi="Helvetica" w:cs="Helvetica"/>
          <w:sz w:val="24"/>
          <w:szCs w:val="24"/>
          <w:lang w:val="en-GB"/>
        </w:rPr>
        <w:t xml:space="preserve">echnology </w:t>
      </w:r>
      <w:r w:rsidR="005F701A" w:rsidRPr="00660F57">
        <w:rPr>
          <w:rFonts w:ascii="Helvetica" w:hAnsi="Helvetica" w:cs="Helvetica"/>
          <w:sz w:val="24"/>
          <w:szCs w:val="24"/>
          <w:lang w:val="en-GB"/>
        </w:rPr>
        <w:t>A</w:t>
      </w:r>
      <w:r w:rsidRPr="00660F57">
        <w:rPr>
          <w:rFonts w:ascii="Helvetica" w:hAnsi="Helvetica" w:cs="Helvetica"/>
          <w:sz w:val="24"/>
          <w:szCs w:val="24"/>
          <w:lang w:val="en-GB"/>
        </w:rPr>
        <w:t xml:space="preserve">cceptance and </w:t>
      </w:r>
      <w:r w:rsidR="005F701A" w:rsidRPr="00660F57">
        <w:rPr>
          <w:rFonts w:ascii="Helvetica" w:hAnsi="Helvetica" w:cs="Helvetica"/>
          <w:sz w:val="24"/>
          <w:szCs w:val="24"/>
          <w:lang w:val="en-GB"/>
        </w:rPr>
        <w:t>U</w:t>
      </w:r>
      <w:r w:rsidRPr="00660F57">
        <w:rPr>
          <w:rFonts w:ascii="Helvetica" w:hAnsi="Helvetica" w:cs="Helvetica"/>
          <w:sz w:val="24"/>
          <w:szCs w:val="24"/>
          <w:lang w:val="en-GB"/>
        </w:rPr>
        <w:t xml:space="preserve">ser </w:t>
      </w:r>
      <w:r w:rsidR="005F701A" w:rsidRPr="00660F57">
        <w:rPr>
          <w:rFonts w:ascii="Helvetica" w:hAnsi="Helvetica" w:cs="Helvetica"/>
          <w:sz w:val="24"/>
          <w:szCs w:val="24"/>
          <w:lang w:val="en-GB"/>
        </w:rPr>
        <w:t>Experience, and C</w:t>
      </w:r>
      <w:r w:rsidRPr="00660F57">
        <w:rPr>
          <w:rFonts w:ascii="Helvetica" w:hAnsi="Helvetica" w:cs="Helvetica"/>
          <w:sz w:val="24"/>
          <w:szCs w:val="24"/>
          <w:lang w:val="en-GB"/>
        </w:rPr>
        <w:t xml:space="preserve">oaching and </w:t>
      </w:r>
      <w:r w:rsidR="005F701A" w:rsidRPr="00660F57">
        <w:rPr>
          <w:rFonts w:ascii="Helvetica" w:hAnsi="Helvetica" w:cs="Helvetica"/>
          <w:sz w:val="24"/>
          <w:szCs w:val="24"/>
          <w:lang w:val="en-GB"/>
        </w:rPr>
        <w:t>W</w:t>
      </w:r>
      <w:r w:rsidRPr="00660F57">
        <w:rPr>
          <w:rFonts w:ascii="Helvetica" w:hAnsi="Helvetica" w:cs="Helvetica"/>
          <w:sz w:val="24"/>
          <w:szCs w:val="24"/>
          <w:lang w:val="en-GB"/>
        </w:rPr>
        <w:t>ell</w:t>
      </w:r>
      <w:r w:rsidR="00BA2153" w:rsidRPr="00660F57">
        <w:rPr>
          <w:rFonts w:ascii="Helvetica" w:hAnsi="Helvetica" w:cs="Helvetica"/>
          <w:sz w:val="24"/>
          <w:szCs w:val="24"/>
          <w:lang w:val="en-GB"/>
        </w:rPr>
        <w:t>b</w:t>
      </w:r>
      <w:r w:rsidRPr="00660F57">
        <w:rPr>
          <w:rFonts w:ascii="Helvetica" w:hAnsi="Helvetica" w:cs="Helvetica"/>
          <w:sz w:val="24"/>
          <w:szCs w:val="24"/>
          <w:lang w:val="en-GB"/>
        </w:rPr>
        <w:t>eing</w:t>
      </w:r>
      <w:r w:rsidR="005F701A" w:rsidRPr="00660F57">
        <w:rPr>
          <w:rFonts w:ascii="Helvetica" w:hAnsi="Helvetica" w:cs="Helvetica"/>
          <w:sz w:val="24"/>
          <w:szCs w:val="24"/>
          <w:lang w:val="en-GB"/>
        </w:rPr>
        <w:t xml:space="preserve">. The latter perspective </w:t>
      </w:r>
      <w:r w:rsidR="00CD2109" w:rsidRPr="00660F57">
        <w:rPr>
          <w:rFonts w:ascii="Helvetica" w:hAnsi="Helvetica" w:cs="Helvetica"/>
          <w:sz w:val="24"/>
          <w:szCs w:val="24"/>
          <w:lang w:val="en-GB"/>
        </w:rPr>
        <w:t>was</w:t>
      </w:r>
      <w:r w:rsidRPr="00660F57">
        <w:rPr>
          <w:rFonts w:ascii="Helvetica" w:hAnsi="Helvetica" w:cs="Helvetica"/>
          <w:sz w:val="24"/>
          <w:szCs w:val="24"/>
          <w:lang w:val="en-GB"/>
        </w:rPr>
        <w:t xml:space="preserve"> studied through its domains - mobi</w:t>
      </w:r>
      <w:r w:rsidR="005F701A" w:rsidRPr="00660F57">
        <w:rPr>
          <w:rFonts w:ascii="Helvetica" w:hAnsi="Helvetica" w:cs="Helvetica"/>
          <w:sz w:val="24"/>
          <w:szCs w:val="24"/>
          <w:lang w:val="en-GB"/>
        </w:rPr>
        <w:t>lity, activity, social activity and</w:t>
      </w:r>
      <w:r w:rsidRPr="00660F57">
        <w:rPr>
          <w:rFonts w:ascii="Helvetica" w:hAnsi="Helvetica" w:cs="Helvetica"/>
          <w:sz w:val="24"/>
          <w:szCs w:val="24"/>
          <w:lang w:val="en-GB"/>
        </w:rPr>
        <w:t xml:space="preserve"> sleep.</w:t>
      </w:r>
    </w:p>
    <w:p w14:paraId="6DF6A2A6" w14:textId="69F78029"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Data collection had three main stages - pre-test, interim, and post-test. The data collection instruments used in the long-term pilots were semi-structured (in-depth) interviews, detailed user scoreboards (questionnaire measuring technology accept</w:t>
      </w:r>
      <w:r w:rsidR="005F701A" w:rsidRPr="00660F57">
        <w:rPr>
          <w:rFonts w:ascii="Helvetica" w:hAnsi="Helvetica" w:cs="Helvetica"/>
          <w:sz w:val="24"/>
          <w:szCs w:val="24"/>
          <w:lang w:val="en-GB"/>
        </w:rPr>
        <w:t>ance and user experience), diaries</w:t>
      </w:r>
      <w:r w:rsidRPr="00660F57">
        <w:rPr>
          <w:rFonts w:ascii="Helvetica" w:hAnsi="Helvetica" w:cs="Helvetica"/>
          <w:sz w:val="24"/>
          <w:szCs w:val="24"/>
          <w:lang w:val="en-GB"/>
        </w:rPr>
        <w:t>, field test</w:t>
      </w:r>
      <w:r w:rsidR="005F701A" w:rsidRPr="00660F57">
        <w:rPr>
          <w:rFonts w:ascii="Helvetica" w:hAnsi="Helvetica" w:cs="Helvetica"/>
          <w:sz w:val="24"/>
          <w:szCs w:val="24"/>
          <w:lang w:val="en-GB"/>
        </w:rPr>
        <w:t>s</w:t>
      </w:r>
      <w:r w:rsidRPr="00660F57">
        <w:rPr>
          <w:rFonts w:ascii="Helvetica" w:hAnsi="Helvetica" w:cs="Helvetica"/>
          <w:sz w:val="24"/>
          <w:szCs w:val="24"/>
          <w:lang w:val="en-GB"/>
        </w:rPr>
        <w:t xml:space="preserve"> (mobility test), standardised scale</w:t>
      </w:r>
      <w:r w:rsidR="005F701A" w:rsidRPr="00660F57">
        <w:rPr>
          <w:rFonts w:ascii="Helvetica" w:hAnsi="Helvetica" w:cs="Helvetica"/>
          <w:sz w:val="24"/>
          <w:szCs w:val="24"/>
          <w:lang w:val="en-GB"/>
        </w:rPr>
        <w:t>s</w:t>
      </w:r>
      <w:r w:rsidRPr="00660F57">
        <w:rPr>
          <w:rFonts w:ascii="Helvetica" w:hAnsi="Helvetica" w:cs="Helvetica"/>
          <w:sz w:val="24"/>
          <w:szCs w:val="24"/>
          <w:lang w:val="en-GB"/>
        </w:rPr>
        <w:t xml:space="preserve"> (domain-specific quantitative data collection) and remote automatic data collection (SAAM data from sensors and application). There were deviations from some of the planned instruments caused by Covid-19 restrictions and technical development and deployment issues.</w:t>
      </w:r>
    </w:p>
    <w:p w14:paraId="3A5E17E2" w14:textId="4A939F4A" w:rsidR="00364C23" w:rsidRPr="00660F57" w:rsidRDefault="00A73DAD" w:rsidP="00A73DAD">
      <w:pPr>
        <w:spacing w:before="60" w:after="0" w:line="288" w:lineRule="auto"/>
        <w:ind w:firstLine="709"/>
        <w:jc w:val="both"/>
        <w:rPr>
          <w:rFonts w:ascii="Helvetica" w:hAnsi="Helvetica"/>
          <w:sz w:val="24"/>
          <w:szCs w:val="24"/>
          <w:lang w:val="en-GB"/>
        </w:rPr>
      </w:pPr>
      <w:r w:rsidRPr="00660F57">
        <w:rPr>
          <w:rFonts w:ascii="Helvetica" w:hAnsi="Helvetica" w:cs="Helvetica"/>
          <w:sz w:val="24"/>
          <w:szCs w:val="24"/>
          <w:lang w:val="en-GB"/>
        </w:rPr>
        <w:t xml:space="preserve">In addition to long-term pilot testing, single sessions were carried out with potential </w:t>
      </w:r>
      <w:r w:rsidR="006A5ECD" w:rsidRPr="00660F57">
        <w:rPr>
          <w:rFonts w:ascii="Helvetica" w:hAnsi="Helvetica" w:cs="Helvetica"/>
          <w:sz w:val="24"/>
          <w:szCs w:val="24"/>
          <w:lang w:val="en-GB"/>
        </w:rPr>
        <w:t>primary and secondary</w:t>
      </w:r>
      <w:r w:rsidR="002B18D5">
        <w:rPr>
          <w:rFonts w:ascii="Helvetica" w:hAnsi="Helvetica" w:cs="Helvetica"/>
          <w:sz w:val="24"/>
          <w:szCs w:val="24"/>
          <w:lang w:val="en-GB"/>
        </w:rPr>
        <w:t xml:space="preserve"> users</w:t>
      </w:r>
      <w:r w:rsidRPr="00660F57">
        <w:rPr>
          <w:rFonts w:ascii="Helvetica" w:hAnsi="Helvetica" w:cs="Helvetica"/>
          <w:sz w:val="24"/>
          <w:szCs w:val="24"/>
          <w:lang w:val="en-GB"/>
        </w:rPr>
        <w:t>, to stud</w:t>
      </w:r>
      <w:r w:rsidR="006A5ECD" w:rsidRPr="00660F57">
        <w:rPr>
          <w:rFonts w:ascii="Helvetica" w:hAnsi="Helvetica" w:cs="Helvetica"/>
          <w:sz w:val="24"/>
          <w:szCs w:val="24"/>
          <w:lang w:val="en-GB"/>
        </w:rPr>
        <w:t>y user acceptance of technology</w:t>
      </w:r>
      <w:r w:rsidRPr="00660F57">
        <w:rPr>
          <w:rFonts w:ascii="Helvetica" w:hAnsi="Helvetica" w:cs="Helvetica"/>
          <w:sz w:val="24"/>
          <w:szCs w:val="24"/>
          <w:lang w:val="en-GB"/>
        </w:rPr>
        <w:t xml:space="preserve"> and opinions on usability and user experience. The </w:t>
      </w:r>
      <w:r w:rsidR="00C84EF4" w:rsidRPr="00660F57">
        <w:rPr>
          <w:rFonts w:ascii="Helvetica" w:hAnsi="Helvetica" w:cs="Helvetica"/>
          <w:sz w:val="24"/>
          <w:szCs w:val="24"/>
          <w:lang w:val="en-GB"/>
        </w:rPr>
        <w:t>third type of</w:t>
      </w:r>
      <w:r w:rsidRPr="00660F57">
        <w:rPr>
          <w:rFonts w:ascii="Helvetica" w:hAnsi="Helvetica" w:cs="Helvetica"/>
          <w:sz w:val="24"/>
          <w:szCs w:val="24"/>
          <w:lang w:val="en-GB"/>
        </w:rPr>
        <w:t xml:space="preserve"> interactions </w:t>
      </w:r>
      <w:r w:rsidR="00C84EF4" w:rsidRPr="00660F57">
        <w:rPr>
          <w:rFonts w:ascii="Helvetica" w:hAnsi="Helvetica" w:cs="Helvetica"/>
          <w:sz w:val="24"/>
          <w:szCs w:val="24"/>
          <w:lang w:val="en-GB"/>
        </w:rPr>
        <w:t>–</w:t>
      </w:r>
      <w:r w:rsidRPr="00660F57">
        <w:rPr>
          <w:rFonts w:ascii="Helvetica" w:hAnsi="Helvetica" w:cs="Helvetica"/>
          <w:sz w:val="24"/>
          <w:szCs w:val="24"/>
          <w:lang w:val="en-GB"/>
        </w:rPr>
        <w:t xml:space="preserve"> stakeholder feedback gathering activities (with caregivers, families, friends, neighbours, and experts in the field)</w:t>
      </w:r>
      <w:r w:rsidR="00C84EF4" w:rsidRPr="00660F57">
        <w:rPr>
          <w:rFonts w:ascii="Helvetica" w:hAnsi="Helvetica" w:cs="Helvetica"/>
          <w:sz w:val="24"/>
          <w:szCs w:val="24"/>
          <w:lang w:val="en-GB"/>
        </w:rPr>
        <w:t xml:space="preserve"> –</w:t>
      </w:r>
      <w:r w:rsidRPr="00660F57">
        <w:rPr>
          <w:rFonts w:ascii="Helvetica" w:hAnsi="Helvetica" w:cs="Helvetica"/>
          <w:sz w:val="24"/>
          <w:szCs w:val="24"/>
          <w:lang w:val="en-GB"/>
        </w:rPr>
        <w:t xml:space="preserve"> were used to study opinions, attitudes and public acceptance of SAAM. These activities comprised</w:t>
      </w:r>
      <w:r w:rsidR="00C84EF4" w:rsidRPr="00660F57">
        <w:rPr>
          <w:rFonts w:ascii="Helvetica" w:hAnsi="Helvetica" w:cs="Helvetica"/>
          <w:sz w:val="24"/>
          <w:szCs w:val="24"/>
          <w:lang w:val="en-GB"/>
        </w:rPr>
        <w:t xml:space="preserve"> key-</w:t>
      </w:r>
      <w:r w:rsidRPr="00660F57">
        <w:rPr>
          <w:rFonts w:ascii="Helvetica" w:hAnsi="Helvetica" w:cs="Helvetica"/>
          <w:sz w:val="24"/>
          <w:szCs w:val="24"/>
          <w:lang w:val="en-GB"/>
        </w:rPr>
        <w:t>informant</w:t>
      </w:r>
      <w:r w:rsidR="00C84EF4" w:rsidRPr="00660F57">
        <w:rPr>
          <w:rFonts w:ascii="Helvetica" w:hAnsi="Helvetica" w:cs="Helvetica"/>
          <w:sz w:val="24"/>
          <w:szCs w:val="24"/>
          <w:lang w:val="en-GB"/>
        </w:rPr>
        <w:t xml:space="preserve"> interviews,</w:t>
      </w:r>
      <w:r w:rsidRPr="00660F57">
        <w:rPr>
          <w:rFonts w:ascii="Helvetica" w:hAnsi="Helvetica" w:cs="Helvetica"/>
          <w:sz w:val="24"/>
          <w:szCs w:val="24"/>
          <w:lang w:val="en-GB"/>
        </w:rPr>
        <w:t xml:space="preserve"> community intervie</w:t>
      </w:r>
      <w:r w:rsidR="00C84EF4" w:rsidRPr="00660F57">
        <w:rPr>
          <w:rFonts w:ascii="Helvetica" w:hAnsi="Helvetica" w:cs="Helvetica"/>
          <w:sz w:val="24"/>
          <w:szCs w:val="24"/>
          <w:lang w:val="en-GB"/>
        </w:rPr>
        <w:t xml:space="preserve">ws and focus group discussions. They </w:t>
      </w:r>
      <w:r w:rsidRPr="00660F57">
        <w:rPr>
          <w:rFonts w:ascii="Helvetica" w:hAnsi="Helvetica" w:cs="Helvetica"/>
          <w:sz w:val="24"/>
          <w:szCs w:val="24"/>
          <w:lang w:val="en-GB"/>
        </w:rPr>
        <w:t>were carried out following a demonstration of SAAM system and application using various video conference applications.</w:t>
      </w:r>
    </w:p>
    <w:p w14:paraId="46C6F93D" w14:textId="77777777" w:rsidR="00364C23" w:rsidRPr="00660F57" w:rsidRDefault="00364C23" w:rsidP="00E13158">
      <w:pPr>
        <w:spacing w:before="60" w:after="0" w:line="288" w:lineRule="auto"/>
        <w:ind w:firstLine="709"/>
        <w:jc w:val="both"/>
        <w:rPr>
          <w:rFonts w:ascii="Helvetica" w:hAnsi="Helvetica"/>
          <w:sz w:val="24"/>
          <w:szCs w:val="24"/>
          <w:lang w:val="en-GB"/>
        </w:rPr>
      </w:pPr>
    </w:p>
    <w:p w14:paraId="5A548595" w14:textId="750ABF99" w:rsidR="00364C23" w:rsidRPr="00660F57" w:rsidRDefault="001002FD" w:rsidP="00A73DAD">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Results – Technology A</w:t>
      </w:r>
      <w:r w:rsidR="00A73DAD" w:rsidRPr="00660F57">
        <w:rPr>
          <w:rFonts w:ascii="Helvetica" w:hAnsi="Helvetica"/>
          <w:b/>
          <w:sz w:val="24"/>
          <w:szCs w:val="24"/>
          <w:lang w:val="en-GB"/>
        </w:rPr>
        <w:t>cceptance and</w:t>
      </w:r>
      <w:r w:rsidRPr="00660F57">
        <w:rPr>
          <w:rFonts w:ascii="Helvetica" w:hAnsi="Helvetica"/>
          <w:b/>
          <w:sz w:val="24"/>
          <w:szCs w:val="24"/>
          <w:lang w:val="en-GB"/>
        </w:rPr>
        <w:t xml:space="preserve"> User E</w:t>
      </w:r>
      <w:r w:rsidR="00A73DAD" w:rsidRPr="00660F57">
        <w:rPr>
          <w:rFonts w:ascii="Helvetica" w:hAnsi="Helvetica"/>
          <w:b/>
          <w:sz w:val="24"/>
          <w:szCs w:val="24"/>
          <w:lang w:val="en-GB"/>
        </w:rPr>
        <w:t>xperience perspective</w:t>
      </w:r>
    </w:p>
    <w:p w14:paraId="7E04895B" w14:textId="32341D39" w:rsidR="00A73DAD" w:rsidRPr="00660F57" w:rsidRDefault="00A73DAD" w:rsidP="00A73DAD">
      <w:pPr>
        <w:spacing w:before="60" w:after="0" w:line="288" w:lineRule="auto"/>
        <w:ind w:firstLine="709"/>
        <w:jc w:val="both"/>
        <w:rPr>
          <w:rFonts w:ascii="Helvetica" w:hAnsi="Helvetica"/>
          <w:sz w:val="24"/>
          <w:szCs w:val="24"/>
          <w:lang w:val="en-GB"/>
        </w:rPr>
      </w:pPr>
      <w:r w:rsidRPr="00660F57">
        <w:rPr>
          <w:rFonts w:ascii="Helvetica" w:hAnsi="Helvetica"/>
          <w:sz w:val="24"/>
          <w:szCs w:val="24"/>
          <w:lang w:val="en-GB"/>
        </w:rPr>
        <w:t>One of the perspectives explored during the SAAM pilot studies was how users accept the SAAM technology that was of</w:t>
      </w:r>
      <w:r w:rsidR="001002FD" w:rsidRPr="00660F57">
        <w:rPr>
          <w:rFonts w:ascii="Helvetica" w:hAnsi="Helvetica"/>
          <w:sz w:val="24"/>
          <w:szCs w:val="24"/>
          <w:lang w:val="en-GB"/>
        </w:rPr>
        <w:t>fered to them to test and what wa</w:t>
      </w:r>
      <w:r w:rsidRPr="00660F57">
        <w:rPr>
          <w:rFonts w:ascii="Helvetica" w:hAnsi="Helvetica"/>
          <w:sz w:val="24"/>
          <w:szCs w:val="24"/>
          <w:lang w:val="en-GB"/>
        </w:rPr>
        <w:t>s their user experience with it. For that, SAAM researchers used a mixed-method approach combining a quantitati</w:t>
      </w:r>
      <w:r w:rsidR="001002FD" w:rsidRPr="00660F57">
        <w:rPr>
          <w:rFonts w:ascii="Helvetica" w:hAnsi="Helvetica"/>
          <w:sz w:val="24"/>
          <w:szCs w:val="24"/>
          <w:lang w:val="en-GB"/>
        </w:rPr>
        <w:t>ve questionnaire (adapted from Steinke et al</w:t>
      </w:r>
      <w:r w:rsidRPr="00660F57">
        <w:rPr>
          <w:rFonts w:ascii="Helvetica" w:hAnsi="Helvetica"/>
          <w:sz w:val="24"/>
          <w:szCs w:val="24"/>
          <w:lang w:val="en-GB"/>
        </w:rPr>
        <w:t>, 2014) and an interview template. In this section, we briefly discuss the results from the former, while in the next section we elaborate on the evidence from the latter. The quantitative results need to be read with caution, because of the small pilot study sample and the consequent lack of statistical significance of most results.</w:t>
      </w:r>
    </w:p>
    <w:p w14:paraId="0F1671DB" w14:textId="44E08E59" w:rsidR="00A73DAD" w:rsidRPr="00660F57" w:rsidRDefault="00A73DAD" w:rsidP="00A73DAD">
      <w:pPr>
        <w:spacing w:before="60" w:after="0" w:line="288" w:lineRule="auto"/>
        <w:ind w:firstLine="709"/>
        <w:jc w:val="both"/>
        <w:rPr>
          <w:rFonts w:ascii="Helvetica" w:hAnsi="Helvetica"/>
          <w:sz w:val="24"/>
          <w:szCs w:val="24"/>
          <w:lang w:val="en-GB"/>
        </w:rPr>
      </w:pPr>
      <w:r w:rsidRPr="00660F57">
        <w:rPr>
          <w:rFonts w:ascii="Helvetica" w:hAnsi="Helvetica"/>
          <w:sz w:val="24"/>
          <w:szCs w:val="24"/>
          <w:lang w:val="en-GB"/>
        </w:rPr>
        <w:t>Overall, the Bulgarian participants in the pilot studies show</w:t>
      </w:r>
      <w:r w:rsidR="00BA2153" w:rsidRPr="00660F57">
        <w:rPr>
          <w:rFonts w:ascii="Helvetica" w:hAnsi="Helvetica"/>
          <w:sz w:val="24"/>
          <w:szCs w:val="24"/>
          <w:lang w:val="en-GB"/>
        </w:rPr>
        <w:t>ed</w:t>
      </w:r>
      <w:r w:rsidRPr="00660F57">
        <w:rPr>
          <w:rFonts w:ascii="Helvetica" w:hAnsi="Helvetica"/>
          <w:sz w:val="24"/>
          <w:szCs w:val="24"/>
          <w:lang w:val="en-GB"/>
        </w:rPr>
        <w:t xml:space="preserve"> moderate satisfaction with the system. Looking at the pre-post results from the piloting, some technology acceptance and user experience dimensions mark</w:t>
      </w:r>
      <w:r w:rsidR="00BA2153" w:rsidRPr="00660F57">
        <w:rPr>
          <w:rFonts w:ascii="Helvetica" w:hAnsi="Helvetica"/>
          <w:sz w:val="24"/>
          <w:szCs w:val="24"/>
          <w:lang w:val="en-GB"/>
        </w:rPr>
        <w:t>ed</w:t>
      </w:r>
      <w:r w:rsidRPr="00660F57">
        <w:rPr>
          <w:rFonts w:ascii="Helvetica" w:hAnsi="Helvetica"/>
          <w:sz w:val="24"/>
          <w:szCs w:val="24"/>
          <w:lang w:val="en-GB"/>
        </w:rPr>
        <w:t xml:space="preserve"> an increase at post-measurement, while other show</w:t>
      </w:r>
      <w:r w:rsidR="00BA2153" w:rsidRPr="00660F57">
        <w:rPr>
          <w:rFonts w:ascii="Helvetica" w:hAnsi="Helvetica"/>
          <w:sz w:val="24"/>
          <w:szCs w:val="24"/>
          <w:lang w:val="en-GB"/>
        </w:rPr>
        <w:t>ed</w:t>
      </w:r>
      <w:r w:rsidRPr="00660F57">
        <w:rPr>
          <w:rFonts w:ascii="Helvetica" w:hAnsi="Helvetica"/>
          <w:sz w:val="24"/>
          <w:szCs w:val="24"/>
          <w:lang w:val="en-GB"/>
        </w:rPr>
        <w:t xml:space="preserve"> some decline. In terms of users’ perceptions with respect to part of the different SAAM devices a</w:t>
      </w:r>
      <w:r w:rsidR="00BA2153" w:rsidRPr="00660F57">
        <w:rPr>
          <w:rFonts w:ascii="Helvetica" w:hAnsi="Helvetica"/>
          <w:sz w:val="24"/>
          <w:szCs w:val="24"/>
          <w:lang w:val="en-GB"/>
        </w:rPr>
        <w:t>nd the system overall (hardwarewise), participants opinions we</w:t>
      </w:r>
      <w:r w:rsidRPr="00660F57">
        <w:rPr>
          <w:rFonts w:ascii="Helvetica" w:hAnsi="Helvetica"/>
          <w:sz w:val="24"/>
          <w:szCs w:val="24"/>
          <w:lang w:val="en-GB"/>
        </w:rPr>
        <w:t>re positive.</w:t>
      </w:r>
    </w:p>
    <w:p w14:paraId="6B1A9388" w14:textId="05EA0C75" w:rsidR="00A73DAD" w:rsidRPr="00660F57" w:rsidRDefault="00A73DAD" w:rsidP="00A73DAD">
      <w:pPr>
        <w:spacing w:before="60" w:after="0" w:line="288" w:lineRule="auto"/>
        <w:ind w:firstLine="709"/>
        <w:jc w:val="both"/>
        <w:rPr>
          <w:rFonts w:ascii="Helvetica" w:hAnsi="Helvetica"/>
          <w:sz w:val="24"/>
          <w:szCs w:val="24"/>
          <w:lang w:val="en-GB"/>
        </w:rPr>
      </w:pPr>
      <w:r w:rsidRPr="00660F57">
        <w:rPr>
          <w:rFonts w:ascii="Helvetica" w:hAnsi="Helvetica"/>
          <w:sz w:val="24"/>
          <w:szCs w:val="24"/>
          <w:lang w:val="en-GB"/>
        </w:rPr>
        <w:t xml:space="preserve">On average, interest in technological devices </w:t>
      </w:r>
      <w:r w:rsidR="00BA2153" w:rsidRPr="00660F57">
        <w:rPr>
          <w:rFonts w:ascii="Helvetica" w:hAnsi="Helvetica"/>
          <w:sz w:val="24"/>
          <w:szCs w:val="24"/>
          <w:lang w:val="en-GB"/>
        </w:rPr>
        <w:t>among</w:t>
      </w:r>
      <w:r w:rsidRPr="00660F57">
        <w:rPr>
          <w:rFonts w:ascii="Helvetica" w:hAnsi="Helvetica"/>
          <w:sz w:val="24"/>
          <w:szCs w:val="24"/>
          <w:lang w:val="en-GB"/>
        </w:rPr>
        <w:t xml:space="preserve"> the Bulgarian participants </w:t>
      </w:r>
      <w:r w:rsidR="00BA2153" w:rsidRPr="00660F57">
        <w:rPr>
          <w:rFonts w:ascii="Helvetica" w:hAnsi="Helvetica"/>
          <w:sz w:val="24"/>
          <w:szCs w:val="24"/>
          <w:lang w:val="en-GB"/>
        </w:rPr>
        <w:t>wa</w:t>
      </w:r>
      <w:r w:rsidRPr="00660F57">
        <w:rPr>
          <w:rFonts w:ascii="Helvetica" w:hAnsi="Helvetica"/>
          <w:sz w:val="24"/>
          <w:szCs w:val="24"/>
          <w:lang w:val="en-GB"/>
        </w:rPr>
        <w:t>s measured to be higher at the beginning of their testing period compared to the end (not statistically significant). Participants’ trust in the SAAM system increased (statistically significant). Participants’ willingness to use the system slightly decreased over the time of the pilot study (not statistically significant), while their assessment of the system’s usability improved (not statistically significant). Seniors’ perception of SAAM’s intrusiveness was very low from the beginning of the piloting and even slightly decreased over time (not statistically significant). The</w:t>
      </w:r>
      <w:r w:rsidR="00BA2153" w:rsidRPr="00660F57">
        <w:rPr>
          <w:rFonts w:ascii="Helvetica" w:hAnsi="Helvetica"/>
          <w:sz w:val="24"/>
          <w:szCs w:val="24"/>
          <w:lang w:val="en-GB"/>
        </w:rPr>
        <w:t>ir</w:t>
      </w:r>
      <w:r w:rsidRPr="00660F57">
        <w:rPr>
          <w:rFonts w:ascii="Helvetica" w:hAnsi="Helvetica"/>
          <w:sz w:val="24"/>
          <w:szCs w:val="24"/>
          <w:lang w:val="en-GB"/>
        </w:rPr>
        <w:t xml:space="preserve"> perceived level of privacy slightly decreased throughout the piloting, but was quite high overall (not statistically significant), while the</w:t>
      </w:r>
      <w:r w:rsidR="00BA2153" w:rsidRPr="00660F57">
        <w:rPr>
          <w:rFonts w:ascii="Helvetica" w:hAnsi="Helvetica"/>
          <w:sz w:val="24"/>
          <w:szCs w:val="24"/>
          <w:lang w:val="en-GB"/>
        </w:rPr>
        <w:t>ir</w:t>
      </w:r>
      <w:r w:rsidRPr="00660F57">
        <w:rPr>
          <w:rFonts w:ascii="Helvetica" w:hAnsi="Helvetica"/>
          <w:sz w:val="24"/>
          <w:szCs w:val="24"/>
          <w:lang w:val="en-GB"/>
        </w:rPr>
        <w:t xml:space="preserve"> perceived level of data security increased during the piloting (not statistically significant).</w:t>
      </w:r>
    </w:p>
    <w:p w14:paraId="759AB25A" w14:textId="41F87CA5" w:rsidR="00A73DAD" w:rsidRPr="00660F57" w:rsidRDefault="00A73DAD" w:rsidP="00A73DAD">
      <w:pPr>
        <w:spacing w:before="60" w:after="0" w:line="288" w:lineRule="auto"/>
        <w:ind w:firstLine="709"/>
        <w:jc w:val="both"/>
        <w:rPr>
          <w:rFonts w:ascii="Helvetica" w:hAnsi="Helvetica"/>
          <w:sz w:val="24"/>
          <w:szCs w:val="24"/>
          <w:lang w:val="en-GB"/>
        </w:rPr>
      </w:pPr>
      <w:r w:rsidRPr="00660F57">
        <w:rPr>
          <w:rFonts w:ascii="Helvetica" w:hAnsi="Helvetica"/>
          <w:sz w:val="24"/>
          <w:szCs w:val="24"/>
          <w:lang w:val="en-GB"/>
        </w:rPr>
        <w:t>The knowledge gained from the pilot studies</w:t>
      </w:r>
      <w:r w:rsidR="00BA2153" w:rsidRPr="00660F57">
        <w:rPr>
          <w:rFonts w:ascii="Helvetica" w:hAnsi="Helvetica"/>
          <w:sz w:val="24"/>
          <w:szCs w:val="24"/>
          <w:lang w:val="en-GB"/>
        </w:rPr>
        <w:t xml:space="preserve"> wa</w:t>
      </w:r>
      <w:r w:rsidRPr="00660F57">
        <w:rPr>
          <w:rFonts w:ascii="Helvetica" w:hAnsi="Helvetica"/>
          <w:sz w:val="24"/>
          <w:szCs w:val="24"/>
          <w:lang w:val="en-GB"/>
        </w:rPr>
        <w:t xml:space="preserve">s vastly enriched by the senior pilot users’ personal reports. These were collected by SAAM researchers on several topics, including on the users’ technology acceptance and user experience </w:t>
      </w:r>
      <w:r w:rsidR="00BA2153" w:rsidRPr="00660F57">
        <w:rPr>
          <w:rFonts w:ascii="Helvetica" w:hAnsi="Helvetica"/>
          <w:sz w:val="24"/>
          <w:szCs w:val="24"/>
          <w:lang w:val="en-GB"/>
        </w:rPr>
        <w:t>opinions</w:t>
      </w:r>
      <w:r w:rsidRPr="00660F57">
        <w:rPr>
          <w:rFonts w:ascii="Helvetica" w:hAnsi="Helvetica"/>
          <w:sz w:val="24"/>
          <w:szCs w:val="24"/>
          <w:lang w:val="en-GB"/>
        </w:rPr>
        <w:t>.</w:t>
      </w:r>
    </w:p>
    <w:p w14:paraId="22A1B6EF" w14:textId="5E244EA4" w:rsidR="00364C23" w:rsidRPr="00660F57" w:rsidRDefault="00A73DAD" w:rsidP="00A73DAD">
      <w:pPr>
        <w:spacing w:before="60" w:after="0" w:line="288" w:lineRule="auto"/>
        <w:ind w:firstLine="709"/>
        <w:jc w:val="both"/>
        <w:rPr>
          <w:rFonts w:ascii="Helvetica" w:hAnsi="Helvetica"/>
          <w:sz w:val="24"/>
          <w:szCs w:val="24"/>
          <w:lang w:val="en-GB"/>
        </w:rPr>
      </w:pPr>
      <w:r w:rsidRPr="00660F57">
        <w:rPr>
          <w:rFonts w:ascii="Helvetica" w:hAnsi="Helvetica"/>
          <w:sz w:val="24"/>
          <w:szCs w:val="24"/>
          <w:lang w:val="en-GB"/>
        </w:rPr>
        <w:t xml:space="preserve">The SAAM technology was most strongly perceived by pilot users in their interaction with the smartphones and / or tablets that they were provided for the duration of the piloting. Those users who were skilled in using smartphones, were </w:t>
      </w:r>
      <w:r w:rsidR="00BA2153" w:rsidRPr="00660F57">
        <w:rPr>
          <w:rFonts w:ascii="Helvetica" w:hAnsi="Helvetica"/>
          <w:sz w:val="24"/>
          <w:szCs w:val="24"/>
          <w:lang w:val="en-GB"/>
        </w:rPr>
        <w:t xml:space="preserve">rarely </w:t>
      </w:r>
      <w:r w:rsidRPr="00660F57">
        <w:rPr>
          <w:rFonts w:ascii="Helvetica" w:hAnsi="Helvetica"/>
          <w:sz w:val="24"/>
          <w:szCs w:val="24"/>
          <w:lang w:val="en-GB"/>
        </w:rPr>
        <w:t xml:space="preserve">challenged to interact with the SAAM system via its dedicated smartphone application. Those users with moderate to no experience with smart technologies perceived the presence of the smartphone and tablet to be related to them being more in touch with the world around them (i.e. have more social contacts or be better informed about the world). One of the SAAM users reported that their habits changed </w:t>
      </w:r>
      <w:r w:rsidRPr="00660F57">
        <w:rPr>
          <w:rFonts w:ascii="Helvetica" w:hAnsi="Helvetica"/>
          <w:i/>
          <w:sz w:val="24"/>
          <w:szCs w:val="24"/>
          <w:lang w:val="en-GB"/>
        </w:rPr>
        <w:t>“in expanding of technical capacity thanks to the devices”</w:t>
      </w:r>
      <w:r w:rsidRPr="00660F57">
        <w:rPr>
          <w:rFonts w:ascii="Helvetica" w:hAnsi="Helvetica"/>
          <w:sz w:val="24"/>
          <w:szCs w:val="24"/>
          <w:lang w:val="en-GB"/>
        </w:rPr>
        <w:t xml:space="preserve">. Another user reported improvement in quality of life – </w:t>
      </w:r>
      <w:r w:rsidRPr="00660F57">
        <w:rPr>
          <w:rFonts w:ascii="Helvetica" w:hAnsi="Helvetica"/>
          <w:i/>
          <w:sz w:val="24"/>
          <w:szCs w:val="24"/>
          <w:lang w:val="en-GB"/>
        </w:rPr>
        <w:t>“Yes, I do something new and this activates me”</w:t>
      </w:r>
      <w:r w:rsidRPr="00660F57">
        <w:rPr>
          <w:rFonts w:ascii="Helvetica" w:hAnsi="Helvetica"/>
          <w:sz w:val="24"/>
          <w:szCs w:val="24"/>
          <w:lang w:val="en-GB"/>
        </w:rPr>
        <w:t xml:space="preserve">. Yet another user said that </w:t>
      </w:r>
      <w:r w:rsidRPr="00660F57">
        <w:rPr>
          <w:rFonts w:ascii="Helvetica" w:hAnsi="Helvetica"/>
          <w:i/>
          <w:sz w:val="24"/>
          <w:szCs w:val="24"/>
          <w:lang w:val="en-GB"/>
        </w:rPr>
        <w:t>"They [a user’s social relations] improved because I had the means to communicate"</w:t>
      </w:r>
      <w:r w:rsidRPr="00660F57">
        <w:rPr>
          <w:rFonts w:ascii="Helvetica" w:hAnsi="Helvetica"/>
          <w:sz w:val="24"/>
          <w:szCs w:val="24"/>
          <w:lang w:val="en-GB"/>
        </w:rPr>
        <w:t>.</w:t>
      </w:r>
    </w:p>
    <w:p w14:paraId="3B3021A6" w14:textId="77777777" w:rsidR="00A73DAD" w:rsidRPr="00660F57" w:rsidRDefault="00A73DAD" w:rsidP="00A73DAD">
      <w:pPr>
        <w:spacing w:before="60" w:after="0" w:line="288" w:lineRule="auto"/>
        <w:ind w:firstLine="709"/>
        <w:jc w:val="both"/>
        <w:rPr>
          <w:rFonts w:ascii="Helvetica" w:hAnsi="Helvetica"/>
          <w:sz w:val="24"/>
          <w:szCs w:val="24"/>
          <w:lang w:val="en-GB"/>
        </w:rPr>
      </w:pPr>
    </w:p>
    <w:p w14:paraId="4087AE14" w14:textId="50759608" w:rsidR="00A73DAD" w:rsidRPr="00660F57" w:rsidRDefault="00A73DAD" w:rsidP="00A73DAD">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Results –</w:t>
      </w:r>
      <w:r w:rsidR="00BA2153" w:rsidRPr="00660F57">
        <w:rPr>
          <w:rFonts w:ascii="Helvetica" w:hAnsi="Helvetica"/>
          <w:b/>
          <w:sz w:val="24"/>
          <w:szCs w:val="24"/>
          <w:lang w:val="en-GB"/>
        </w:rPr>
        <w:t xml:space="preserve"> Coaching and W</w:t>
      </w:r>
      <w:r w:rsidRPr="00660F57">
        <w:rPr>
          <w:rFonts w:ascii="Helvetica" w:hAnsi="Helvetica"/>
          <w:b/>
          <w:sz w:val="24"/>
          <w:szCs w:val="24"/>
          <w:lang w:val="en-GB"/>
        </w:rPr>
        <w:t>ellbeing perspective</w:t>
      </w:r>
    </w:p>
    <w:p w14:paraId="1076F9DB" w14:textId="471557B9"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 goal of studying the </w:t>
      </w:r>
      <w:r w:rsidR="005C76B5" w:rsidRPr="00660F57">
        <w:rPr>
          <w:rFonts w:ascii="Helvetica" w:hAnsi="Helvetica" w:cs="Helvetica"/>
          <w:sz w:val="24"/>
          <w:szCs w:val="24"/>
          <w:lang w:val="en-GB"/>
        </w:rPr>
        <w:t>Coaching and W</w:t>
      </w:r>
      <w:r w:rsidRPr="00660F57">
        <w:rPr>
          <w:rFonts w:ascii="Helvetica" w:hAnsi="Helvetica" w:cs="Helvetica"/>
          <w:sz w:val="24"/>
          <w:szCs w:val="24"/>
          <w:lang w:val="en-GB"/>
        </w:rPr>
        <w:t xml:space="preserve">ellbeing perspective is to evaluate </w:t>
      </w:r>
      <w:r w:rsidR="005C76B5" w:rsidRPr="00660F57">
        <w:rPr>
          <w:rFonts w:ascii="Helvetica" w:hAnsi="Helvetica" w:cs="Helvetica"/>
          <w:sz w:val="24"/>
          <w:szCs w:val="24"/>
          <w:lang w:val="en-GB"/>
        </w:rPr>
        <w:t xml:space="preserve">the </w:t>
      </w:r>
      <w:r w:rsidRPr="00660F57">
        <w:rPr>
          <w:rFonts w:ascii="Helvetica" w:hAnsi="Helvetica" w:cs="Helvetica"/>
          <w:sz w:val="24"/>
          <w:szCs w:val="24"/>
          <w:lang w:val="en-GB"/>
        </w:rPr>
        <w:t>SAAM system in natural environments (the participants’ homes) and its impact on users’ quality of life, if any. In particular, it seeks to answer the following research questions:</w:t>
      </w:r>
    </w:p>
    <w:p w14:paraId="3F5BF65D" w14:textId="7A12E316" w:rsidR="00A73DAD" w:rsidRPr="00660F57" w:rsidRDefault="00A73DAD" w:rsidP="00A73DAD">
      <w:pPr>
        <w:pStyle w:val="ListParagraph"/>
        <w:numPr>
          <w:ilvl w:val="0"/>
          <w:numId w:val="45"/>
        </w:numPr>
        <w:spacing w:before="60" w:line="288" w:lineRule="auto"/>
        <w:ind w:left="1418" w:hanging="709"/>
        <w:contextualSpacing/>
        <w:rPr>
          <w:rFonts w:ascii="Helvetica" w:hAnsi="Helvetica" w:cs="Helvetica"/>
          <w:sz w:val="24"/>
          <w:szCs w:val="24"/>
          <w:lang w:val="en-GB"/>
        </w:rPr>
      </w:pPr>
      <w:r w:rsidRPr="00660F57">
        <w:rPr>
          <w:rFonts w:ascii="Helvetica" w:hAnsi="Helvetica" w:cs="Helvetica"/>
          <w:sz w:val="24"/>
          <w:szCs w:val="24"/>
          <w:lang w:val="en-GB"/>
        </w:rPr>
        <w:t>Whether the SAAM system is able to support seniors in maintaining and improving their individual</w:t>
      </w:r>
      <w:r w:rsidR="005C76B5" w:rsidRPr="00660F57">
        <w:rPr>
          <w:rFonts w:ascii="Helvetica" w:hAnsi="Helvetica" w:cs="Helvetica"/>
          <w:sz w:val="24"/>
          <w:szCs w:val="24"/>
          <w:lang w:val="en-GB"/>
        </w:rPr>
        <w:t xml:space="preserve"> objective well</w:t>
      </w:r>
      <w:r w:rsidRPr="00660F57">
        <w:rPr>
          <w:rFonts w:ascii="Helvetica" w:hAnsi="Helvetica" w:cs="Helvetica"/>
          <w:sz w:val="24"/>
          <w:szCs w:val="24"/>
          <w:lang w:val="en-GB"/>
        </w:rPr>
        <w:t>being and</w:t>
      </w:r>
    </w:p>
    <w:p w14:paraId="46072347" w14:textId="02378C67" w:rsidR="00A73DAD" w:rsidRPr="00660F57" w:rsidRDefault="00A73DAD" w:rsidP="00A73DAD">
      <w:pPr>
        <w:pStyle w:val="ListParagraph"/>
        <w:numPr>
          <w:ilvl w:val="0"/>
          <w:numId w:val="45"/>
        </w:numPr>
        <w:spacing w:before="60" w:line="288" w:lineRule="auto"/>
        <w:ind w:left="1418" w:hanging="709"/>
        <w:contextualSpacing/>
        <w:rPr>
          <w:rFonts w:ascii="Helvetica" w:hAnsi="Helvetica" w:cs="Helvetica"/>
          <w:sz w:val="24"/>
          <w:szCs w:val="24"/>
          <w:lang w:val="en-GB"/>
        </w:rPr>
      </w:pPr>
      <w:r w:rsidRPr="00660F57">
        <w:rPr>
          <w:rFonts w:ascii="Helvetica" w:hAnsi="Helvetica" w:cs="Helvetica"/>
          <w:sz w:val="24"/>
          <w:szCs w:val="24"/>
          <w:lang w:val="en-GB"/>
        </w:rPr>
        <w:t>Whether SAAM affects seni</w:t>
      </w:r>
      <w:r w:rsidR="005C76B5" w:rsidRPr="00660F57">
        <w:rPr>
          <w:rFonts w:ascii="Helvetica" w:hAnsi="Helvetica" w:cs="Helvetica"/>
          <w:sz w:val="24"/>
          <w:szCs w:val="24"/>
          <w:lang w:val="en-GB"/>
        </w:rPr>
        <w:t>ors’ individual subjective well</w:t>
      </w:r>
      <w:r w:rsidRPr="00660F57">
        <w:rPr>
          <w:rFonts w:ascii="Helvetica" w:hAnsi="Helvetica" w:cs="Helvetica"/>
          <w:sz w:val="24"/>
          <w:szCs w:val="24"/>
          <w:lang w:val="en-GB"/>
        </w:rPr>
        <w:t>being.</w:t>
      </w:r>
    </w:p>
    <w:p w14:paraId="1AE13E4D" w14:textId="480BD4BF"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 analysis is based on the information gathered with research instruments selected particularly to assess the seniors’ quality of life and provides an upper-level point of view on SAAM’s presence in the lives of </w:t>
      </w:r>
      <w:r w:rsidR="005C76B5" w:rsidRPr="00660F57">
        <w:rPr>
          <w:rFonts w:ascii="Helvetica" w:hAnsi="Helvetica" w:cs="Helvetica"/>
          <w:sz w:val="24"/>
          <w:szCs w:val="24"/>
          <w:lang w:val="en-GB"/>
        </w:rPr>
        <w:t>pilot participants</w:t>
      </w:r>
      <w:r w:rsidRPr="00660F57">
        <w:rPr>
          <w:rFonts w:ascii="Helvetica" w:hAnsi="Helvetica" w:cs="Helvetica"/>
          <w:sz w:val="24"/>
          <w:szCs w:val="24"/>
          <w:lang w:val="en-GB"/>
        </w:rPr>
        <w:t xml:space="preserve">. The instruments </w:t>
      </w:r>
      <w:r w:rsidR="005C76B5" w:rsidRPr="00660F57">
        <w:rPr>
          <w:rFonts w:ascii="Helvetica" w:hAnsi="Helvetica" w:cs="Helvetica"/>
          <w:sz w:val="24"/>
          <w:szCs w:val="24"/>
          <w:lang w:val="en-GB"/>
        </w:rPr>
        <w:t xml:space="preserve">used </w:t>
      </w:r>
      <w:r w:rsidRPr="00660F57">
        <w:rPr>
          <w:rFonts w:ascii="Helvetica" w:hAnsi="Helvetica" w:cs="Helvetica"/>
          <w:sz w:val="24"/>
          <w:szCs w:val="24"/>
          <w:lang w:val="en-GB"/>
        </w:rPr>
        <w:t>are</w:t>
      </w:r>
      <w:r w:rsidR="005C76B5" w:rsidRPr="00660F57">
        <w:rPr>
          <w:rFonts w:ascii="Helvetica" w:hAnsi="Helvetica" w:cs="Helvetica"/>
          <w:sz w:val="24"/>
          <w:szCs w:val="24"/>
          <w:lang w:val="en-GB"/>
        </w:rPr>
        <w:t xml:space="preserve"> a</w:t>
      </w:r>
      <w:r w:rsidRPr="00660F57">
        <w:rPr>
          <w:rFonts w:ascii="Helvetica" w:hAnsi="Helvetica" w:cs="Helvetica"/>
          <w:sz w:val="24"/>
          <w:szCs w:val="24"/>
          <w:lang w:val="en-GB"/>
        </w:rPr>
        <w:t xml:space="preserve"> semi-structured interview and a paper-based </w:t>
      </w:r>
      <w:r w:rsidR="005C76B5" w:rsidRPr="00660F57">
        <w:rPr>
          <w:rFonts w:ascii="Helvetica" w:hAnsi="Helvetica" w:cs="Helvetica"/>
          <w:sz w:val="24"/>
          <w:szCs w:val="24"/>
          <w:lang w:val="en-GB"/>
        </w:rPr>
        <w:t xml:space="preserve">quantitative </w:t>
      </w:r>
      <w:r w:rsidRPr="00660F57">
        <w:rPr>
          <w:rFonts w:ascii="Helvetica" w:hAnsi="Helvetica" w:cs="Helvetica"/>
          <w:sz w:val="24"/>
          <w:szCs w:val="24"/>
          <w:lang w:val="en-GB"/>
        </w:rPr>
        <w:t>questionnaire</w:t>
      </w:r>
      <w:r w:rsidR="005C76B5" w:rsidRPr="00660F57">
        <w:rPr>
          <w:rFonts w:ascii="Helvetica" w:hAnsi="Helvetica" w:cs="Helvetica"/>
          <w:sz w:val="24"/>
          <w:szCs w:val="24"/>
          <w:lang w:val="en-GB"/>
        </w:rPr>
        <w:t xml:space="preserve"> – </w:t>
      </w:r>
      <w:r w:rsidRPr="00660F57">
        <w:rPr>
          <w:rFonts w:ascii="Helvetica" w:hAnsi="Helvetica" w:cs="Helvetica"/>
          <w:sz w:val="24"/>
          <w:szCs w:val="24"/>
          <w:lang w:val="en-GB"/>
        </w:rPr>
        <w:t>the Older People’s Quality of Life questionnaire – 35-item (OPQOL-35)</w:t>
      </w:r>
      <w:r w:rsidR="005C76B5" w:rsidRPr="00660F57">
        <w:rPr>
          <w:rFonts w:ascii="Helvetica" w:hAnsi="Helvetica" w:cs="Helvetica"/>
          <w:sz w:val="24"/>
          <w:szCs w:val="24"/>
          <w:lang w:val="en-GB"/>
        </w:rPr>
        <w:t xml:space="preserve"> </w:t>
      </w:r>
      <w:sdt>
        <w:sdtPr>
          <w:rPr>
            <w:rFonts w:ascii="Helvetica" w:hAnsi="Helvetica" w:cs="Helvetica"/>
            <w:sz w:val="24"/>
            <w:szCs w:val="24"/>
            <w:lang w:val="en-GB"/>
          </w:rPr>
          <w:id w:val="531226778"/>
          <w:citation/>
        </w:sdtPr>
        <w:sdtContent>
          <w:r w:rsidR="005C76B5" w:rsidRPr="00660F57">
            <w:rPr>
              <w:rFonts w:ascii="Helvetica" w:hAnsi="Helvetica" w:cs="Helvetica"/>
              <w:sz w:val="24"/>
              <w:szCs w:val="24"/>
              <w:lang w:val="en-GB"/>
            </w:rPr>
            <w:fldChar w:fldCharType="begin"/>
          </w:r>
          <w:r w:rsidR="005C76B5" w:rsidRPr="00660F57">
            <w:rPr>
              <w:rFonts w:ascii="Helvetica" w:hAnsi="Helvetica" w:cs="Helvetica"/>
              <w:sz w:val="24"/>
              <w:szCs w:val="24"/>
              <w:lang w:val="en-GB"/>
            </w:rPr>
            <w:instrText xml:space="preserve"> CITATION Int19 \l 1033 </w:instrText>
          </w:r>
          <w:r w:rsidR="005C76B5" w:rsidRPr="00660F57">
            <w:rPr>
              <w:rFonts w:ascii="Helvetica" w:hAnsi="Helvetica" w:cs="Helvetica"/>
              <w:sz w:val="24"/>
              <w:szCs w:val="24"/>
              <w:lang w:val="en-GB"/>
            </w:rPr>
            <w:fldChar w:fldCharType="separate"/>
          </w:r>
          <w:r w:rsidR="005C76B5" w:rsidRPr="00660F57">
            <w:rPr>
              <w:rFonts w:ascii="Helvetica" w:hAnsi="Helvetica" w:cs="Helvetica"/>
              <w:noProof/>
              <w:sz w:val="24"/>
              <w:szCs w:val="24"/>
              <w:lang w:val="en-GB"/>
            </w:rPr>
            <w:t>(International Longevity Centre UK 2019)</w:t>
          </w:r>
          <w:r w:rsidR="005C76B5" w:rsidRPr="00660F57">
            <w:rPr>
              <w:rFonts w:ascii="Helvetica" w:hAnsi="Helvetica" w:cs="Helvetica"/>
              <w:sz w:val="24"/>
              <w:szCs w:val="24"/>
              <w:lang w:val="en-GB"/>
            </w:rPr>
            <w:fldChar w:fldCharType="end"/>
          </w:r>
        </w:sdtContent>
      </w:sdt>
      <w:r w:rsidRPr="00660F57">
        <w:rPr>
          <w:rFonts w:ascii="Helvetica" w:hAnsi="Helvetica" w:cs="Helvetica"/>
          <w:sz w:val="24"/>
          <w:szCs w:val="24"/>
          <w:lang w:val="en-GB"/>
        </w:rPr>
        <w:t>.</w:t>
      </w:r>
    </w:p>
    <w:p w14:paraId="4E1FCBD7" w14:textId="13459476" w:rsidR="00A73DAD" w:rsidRPr="00660F57" w:rsidRDefault="005C76B5"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Fig. 12 below </w:t>
      </w:r>
      <w:r w:rsidR="00A73DAD" w:rsidRPr="00660F57">
        <w:rPr>
          <w:rFonts w:ascii="Helvetica" w:hAnsi="Helvetica" w:cs="Helvetica"/>
          <w:sz w:val="24"/>
          <w:szCs w:val="24"/>
          <w:lang w:val="en-GB"/>
        </w:rPr>
        <w:t xml:space="preserve">clearly shows that most senior participants in the long-term pilot study </w:t>
      </w:r>
      <w:r w:rsidRPr="00660F57">
        <w:rPr>
          <w:rFonts w:ascii="Helvetica" w:hAnsi="Helvetica" w:cs="Helvetica"/>
          <w:sz w:val="24"/>
          <w:szCs w:val="24"/>
          <w:lang w:val="en-GB"/>
        </w:rPr>
        <w:t>experienced</w:t>
      </w:r>
      <w:r w:rsidR="00A73DAD" w:rsidRPr="00660F57">
        <w:rPr>
          <w:rFonts w:ascii="Helvetica" w:hAnsi="Helvetica" w:cs="Helvetica"/>
          <w:sz w:val="24"/>
          <w:szCs w:val="24"/>
          <w:lang w:val="en-GB"/>
        </w:rPr>
        <w:t xml:space="preserve"> a change </w:t>
      </w:r>
      <w:r w:rsidRPr="00660F57">
        <w:rPr>
          <w:rFonts w:ascii="Helvetica" w:hAnsi="Helvetica" w:cs="Helvetica"/>
          <w:sz w:val="24"/>
          <w:szCs w:val="24"/>
          <w:lang w:val="en-GB"/>
        </w:rPr>
        <w:t xml:space="preserve">in their quality of life </w:t>
      </w:r>
      <w:r w:rsidR="00A73DAD" w:rsidRPr="00660F57">
        <w:rPr>
          <w:rFonts w:ascii="Helvetica" w:hAnsi="Helvetica" w:cs="Helvetica"/>
          <w:sz w:val="24"/>
          <w:szCs w:val="24"/>
          <w:lang w:val="en-GB"/>
        </w:rPr>
        <w:t>between the pre-study and the post-study measurement. A number of participants report negative changes in their independence, control over life, and freedom. This may be expected because, at least in Bulgaria, the time between pre- and post-study measurements passed under the sign of the two largest COVID-19 waves</w:t>
      </w:r>
      <w:r w:rsidRPr="00660F57">
        <w:rPr>
          <w:rFonts w:ascii="Helvetica" w:hAnsi="Helvetica" w:cs="Helvetica"/>
          <w:sz w:val="24"/>
          <w:szCs w:val="24"/>
          <w:lang w:val="en-GB"/>
        </w:rPr>
        <w:t xml:space="preserve"> to-date</w:t>
      </w:r>
      <w:r w:rsidR="00A73DAD" w:rsidRPr="00660F57">
        <w:rPr>
          <w:rFonts w:ascii="Helvetica" w:hAnsi="Helvetica" w:cs="Helvetica"/>
          <w:sz w:val="24"/>
          <w:szCs w:val="24"/>
          <w:lang w:val="en-GB"/>
        </w:rPr>
        <w:t xml:space="preserve">. </w:t>
      </w:r>
    </w:p>
    <w:p w14:paraId="34DBD5F7" w14:textId="2058EFEF"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Interestingly, however, a number of participants reported positive developments in the three areas of their lives, with the most notable example being a considerable increase in social relationships</w:t>
      </w:r>
      <w:r w:rsidR="005C76B5" w:rsidRPr="00660F57">
        <w:rPr>
          <w:rFonts w:ascii="Helvetica" w:hAnsi="Helvetica" w:cs="Helvetica"/>
          <w:sz w:val="24"/>
          <w:szCs w:val="24"/>
          <w:lang w:val="en-GB"/>
        </w:rPr>
        <w:t xml:space="preserve"> </w:t>
      </w:r>
      <w:r w:rsidRPr="00660F57">
        <w:rPr>
          <w:rFonts w:ascii="Helvetica" w:hAnsi="Helvetica" w:cs="Helvetica"/>
          <w:sz w:val="24"/>
          <w:szCs w:val="24"/>
          <w:lang w:val="en-GB"/>
        </w:rPr>
        <w:t>/</w:t>
      </w:r>
      <w:r w:rsidR="005C76B5" w:rsidRPr="00660F57">
        <w:rPr>
          <w:rFonts w:ascii="Helvetica" w:hAnsi="Helvetica" w:cs="Helvetica"/>
          <w:sz w:val="24"/>
          <w:szCs w:val="24"/>
          <w:lang w:val="en-GB"/>
        </w:rPr>
        <w:t xml:space="preserve"> </w:t>
      </w:r>
      <w:r w:rsidRPr="00660F57">
        <w:rPr>
          <w:rFonts w:ascii="Helvetica" w:hAnsi="Helvetica" w:cs="Helvetica"/>
          <w:sz w:val="24"/>
          <w:szCs w:val="24"/>
          <w:lang w:val="en-GB"/>
        </w:rPr>
        <w:t>leisure and social activities.</w:t>
      </w:r>
    </w:p>
    <w:p w14:paraId="70AC3CEB"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 </w:t>
      </w:r>
    </w:p>
    <w:p w14:paraId="1AA9FB8F" w14:textId="2160A278" w:rsidR="00A73DAD" w:rsidRPr="00660F57" w:rsidRDefault="00A73DAD" w:rsidP="005C76B5">
      <w:pPr>
        <w:spacing w:before="60" w:after="0" w:line="288" w:lineRule="auto"/>
        <w:ind w:firstLine="709"/>
        <w:jc w:val="both"/>
        <w:rPr>
          <w:rFonts w:ascii="Helvetica" w:hAnsi="Helvetica"/>
          <w:sz w:val="24"/>
          <w:szCs w:val="24"/>
          <w:lang w:val="en-GB" w:eastAsia="bg-BG"/>
        </w:rPr>
      </w:pPr>
      <w:bookmarkStart w:id="2" w:name="_Ref90316191"/>
      <w:r w:rsidRPr="00660F57">
        <w:rPr>
          <w:rFonts w:ascii="Helvetica" w:hAnsi="Helvetica"/>
          <w:sz w:val="24"/>
          <w:szCs w:val="24"/>
          <w:lang w:val="en-GB" w:eastAsia="bg-BG"/>
        </w:rPr>
        <w:t>Fig</w:t>
      </w:r>
      <w:bookmarkEnd w:id="2"/>
      <w:r w:rsidR="005C76B5" w:rsidRPr="00660F57">
        <w:rPr>
          <w:rFonts w:ascii="Helvetica" w:hAnsi="Helvetica"/>
          <w:sz w:val="24"/>
          <w:szCs w:val="24"/>
          <w:lang w:val="en-GB" w:eastAsia="bg-BG"/>
        </w:rPr>
        <w:t>. 12</w:t>
      </w:r>
      <w:r w:rsidRPr="00660F57">
        <w:rPr>
          <w:rFonts w:ascii="Helvetica" w:hAnsi="Helvetica"/>
          <w:sz w:val="24"/>
          <w:szCs w:val="24"/>
          <w:lang w:val="en-GB" w:eastAsia="bg-BG"/>
        </w:rPr>
        <w:t xml:space="preserve"> Changes in quality of life</w:t>
      </w:r>
    </w:p>
    <w:p w14:paraId="06245DEA" w14:textId="77777777" w:rsidR="00A73DAD" w:rsidRPr="00660F57" w:rsidRDefault="00A73DAD" w:rsidP="00A73DAD">
      <w:pPr>
        <w:spacing w:before="60" w:after="0" w:line="288" w:lineRule="auto"/>
        <w:jc w:val="both"/>
        <w:rPr>
          <w:rFonts w:ascii="Helvetica" w:hAnsi="Helvetica" w:cs="Helvetica"/>
          <w:sz w:val="24"/>
          <w:szCs w:val="24"/>
          <w:lang w:val="en-GB"/>
        </w:rPr>
      </w:pPr>
      <w:r w:rsidRPr="00660F57">
        <w:rPr>
          <w:noProof/>
          <w:lang w:val="en-GB"/>
        </w:rPr>
        <w:drawing>
          <wp:inline distT="0" distB="0" distL="0" distR="0" wp14:anchorId="1ABFCA7E" wp14:editId="670E2A1C">
            <wp:extent cx="6042074" cy="3411416"/>
            <wp:effectExtent l="0" t="0" r="15875" b="17780"/>
            <wp:docPr id="8" name="Chart 2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339FFE" w14:textId="77777777" w:rsidR="00A73DAD" w:rsidRPr="00660F57" w:rsidRDefault="00A73DAD" w:rsidP="00A73DAD">
      <w:pPr>
        <w:spacing w:before="60" w:after="0" w:line="288" w:lineRule="auto"/>
        <w:jc w:val="both"/>
        <w:rPr>
          <w:rFonts w:ascii="Helvetica" w:hAnsi="Helvetica" w:cs="Helvetica"/>
          <w:lang w:val="en-GB"/>
        </w:rPr>
      </w:pPr>
      <w:r w:rsidRPr="00660F57">
        <w:rPr>
          <w:rFonts w:ascii="Helvetica" w:hAnsi="Helvetica" w:cs="Helvetica"/>
          <w:lang w:val="en-GB"/>
        </w:rPr>
        <w:t>Source: Own data</w:t>
      </w:r>
    </w:p>
    <w:p w14:paraId="238D9FC7"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p>
    <w:p w14:paraId="0B375A3B" w14:textId="49B7EA28" w:rsidR="00A73DAD" w:rsidRPr="00660F57" w:rsidRDefault="005C76B5"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The coaching effect of the system was also analysed at the domain level. As an illustration, below we present part of the results in the social activity domain</w:t>
      </w:r>
      <w:r w:rsidR="00A73DAD" w:rsidRPr="00660F57">
        <w:rPr>
          <w:rFonts w:ascii="Helvetica" w:hAnsi="Helvetica" w:cs="Helvetica"/>
          <w:sz w:val="24"/>
          <w:szCs w:val="24"/>
          <w:lang w:val="en-GB"/>
        </w:rPr>
        <w:t xml:space="preserve">. This domain is selected, because during the initial survey Bulgarian seniors reported social contacts </w:t>
      </w:r>
      <w:r w:rsidRPr="00660F57">
        <w:rPr>
          <w:rFonts w:ascii="Helvetica" w:hAnsi="Helvetica" w:cs="Helvetica"/>
          <w:sz w:val="24"/>
          <w:szCs w:val="24"/>
          <w:lang w:val="en-GB"/>
        </w:rPr>
        <w:t>to be the</w:t>
      </w:r>
      <w:r w:rsidR="00A73DAD" w:rsidRPr="00660F57">
        <w:rPr>
          <w:rFonts w:ascii="Helvetica" w:hAnsi="Helvetica" w:cs="Helvetica"/>
          <w:sz w:val="24"/>
          <w:szCs w:val="24"/>
          <w:lang w:val="en-GB"/>
        </w:rPr>
        <w:t xml:space="preserve"> most important </w:t>
      </w:r>
      <w:r w:rsidRPr="00660F57">
        <w:rPr>
          <w:rFonts w:ascii="Helvetica" w:hAnsi="Helvetica" w:cs="Helvetica"/>
          <w:sz w:val="24"/>
          <w:szCs w:val="24"/>
          <w:lang w:val="en-GB"/>
        </w:rPr>
        <w:t xml:space="preserve">domain in their daily lives </w:t>
      </w:r>
      <w:r w:rsidR="00A73DAD" w:rsidRPr="00660F57">
        <w:rPr>
          <w:rFonts w:ascii="Helvetica" w:hAnsi="Helvetica" w:cs="Helvetica"/>
          <w:sz w:val="24"/>
          <w:szCs w:val="24"/>
          <w:lang w:val="en-GB"/>
        </w:rPr>
        <w:t xml:space="preserve">and social isolation </w:t>
      </w:r>
      <w:r w:rsidRPr="00660F57">
        <w:rPr>
          <w:rFonts w:ascii="Helvetica" w:hAnsi="Helvetica" w:cs="Helvetica"/>
          <w:sz w:val="24"/>
          <w:szCs w:val="24"/>
          <w:lang w:val="en-GB"/>
        </w:rPr>
        <w:t>to be</w:t>
      </w:r>
      <w:r w:rsidR="00A73DAD" w:rsidRPr="00660F57">
        <w:rPr>
          <w:rFonts w:ascii="Helvetica" w:hAnsi="Helvetica" w:cs="Helvetica"/>
          <w:sz w:val="24"/>
          <w:szCs w:val="24"/>
          <w:lang w:val="en-GB"/>
        </w:rPr>
        <w:t xml:space="preserve"> their main chal</w:t>
      </w:r>
      <w:r w:rsidRPr="00660F57">
        <w:rPr>
          <w:rFonts w:ascii="Helvetica" w:hAnsi="Helvetica" w:cs="Helvetica"/>
          <w:sz w:val="24"/>
          <w:szCs w:val="24"/>
          <w:lang w:val="en-GB"/>
        </w:rPr>
        <w:t>lenge with regard to their well</w:t>
      </w:r>
      <w:r w:rsidR="00A73DAD" w:rsidRPr="00660F57">
        <w:rPr>
          <w:rFonts w:ascii="Helvetica" w:hAnsi="Helvetica" w:cs="Helvetica"/>
          <w:sz w:val="24"/>
          <w:szCs w:val="24"/>
          <w:lang w:val="en-GB"/>
        </w:rPr>
        <w:t>being</w:t>
      </w:r>
      <w:r w:rsidRPr="00660F57">
        <w:rPr>
          <w:rFonts w:ascii="Helvetica" w:hAnsi="Helvetica" w:cs="Helvetica"/>
          <w:sz w:val="24"/>
          <w:szCs w:val="24"/>
          <w:lang w:val="en-GB"/>
        </w:rPr>
        <w:t>, respectively</w:t>
      </w:r>
      <w:r w:rsidR="00A73DAD" w:rsidRPr="00660F57">
        <w:rPr>
          <w:rFonts w:ascii="Helvetica" w:hAnsi="Helvetica" w:cs="Helvetica"/>
          <w:sz w:val="24"/>
          <w:szCs w:val="24"/>
          <w:lang w:val="en-GB"/>
        </w:rPr>
        <w:t>.</w:t>
      </w:r>
      <w:r w:rsidRPr="00660F57">
        <w:rPr>
          <w:rFonts w:ascii="Helvetica" w:hAnsi="Helvetica" w:cs="Helvetica"/>
          <w:sz w:val="24"/>
          <w:szCs w:val="24"/>
          <w:lang w:val="en-GB"/>
        </w:rPr>
        <w:t xml:space="preserve"> Data presented in Fig. 13 </w:t>
      </w:r>
      <w:r w:rsidR="00A73DAD" w:rsidRPr="00660F57">
        <w:rPr>
          <w:rFonts w:ascii="Helvetica" w:hAnsi="Helvetica" w:cs="Helvetica"/>
          <w:sz w:val="24"/>
          <w:szCs w:val="24"/>
          <w:lang w:val="en-GB"/>
        </w:rPr>
        <w:t xml:space="preserve">measures the changes in </w:t>
      </w:r>
      <w:r w:rsidRPr="00660F57">
        <w:rPr>
          <w:rFonts w:ascii="Helvetica" w:hAnsi="Helvetica" w:cs="Helvetica"/>
          <w:sz w:val="24"/>
          <w:szCs w:val="24"/>
          <w:lang w:val="en-GB"/>
        </w:rPr>
        <w:t xml:space="preserve">seniors’ </w:t>
      </w:r>
      <w:r w:rsidR="00A73DAD" w:rsidRPr="00660F57">
        <w:rPr>
          <w:rFonts w:ascii="Helvetica" w:hAnsi="Helvetica" w:cs="Helvetica"/>
          <w:sz w:val="24"/>
          <w:szCs w:val="24"/>
          <w:lang w:val="en-GB"/>
        </w:rPr>
        <w:t>social networks</w:t>
      </w:r>
      <w:r w:rsidR="00442A91" w:rsidRPr="00660F57">
        <w:rPr>
          <w:rFonts w:ascii="Helvetica" w:hAnsi="Helvetica" w:cs="Helvetica"/>
          <w:sz w:val="24"/>
          <w:szCs w:val="24"/>
          <w:lang w:val="en-GB"/>
        </w:rPr>
        <w:t xml:space="preserve"> during the piloting period</w:t>
      </w:r>
      <w:r w:rsidR="00A73DAD" w:rsidRPr="00660F57">
        <w:rPr>
          <w:rFonts w:ascii="Helvetica" w:hAnsi="Helvetica" w:cs="Helvetica"/>
          <w:sz w:val="24"/>
          <w:szCs w:val="24"/>
          <w:lang w:val="en-GB"/>
        </w:rPr>
        <w:t>, depicting an aggregated social network and specific social networks - Friends and Family.</w:t>
      </w:r>
    </w:p>
    <w:p w14:paraId="658D411A"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p>
    <w:p w14:paraId="77078112" w14:textId="005BB1D9" w:rsidR="00A73DAD" w:rsidRPr="00660F57" w:rsidRDefault="00A73DAD" w:rsidP="005C76B5">
      <w:pPr>
        <w:spacing w:before="60" w:after="0" w:line="288" w:lineRule="auto"/>
        <w:ind w:firstLine="709"/>
        <w:jc w:val="both"/>
        <w:rPr>
          <w:rFonts w:ascii="Helvetica" w:hAnsi="Helvetica"/>
          <w:sz w:val="24"/>
          <w:szCs w:val="24"/>
          <w:lang w:val="en-GB" w:eastAsia="bg-BG"/>
        </w:rPr>
      </w:pPr>
      <w:bookmarkStart w:id="3" w:name="_Ref90316550"/>
      <w:r w:rsidRPr="00660F57">
        <w:rPr>
          <w:rFonts w:ascii="Helvetica" w:hAnsi="Helvetica"/>
          <w:sz w:val="24"/>
          <w:szCs w:val="24"/>
          <w:lang w:val="en-GB" w:eastAsia="bg-BG"/>
        </w:rPr>
        <w:t>Fig</w:t>
      </w:r>
      <w:bookmarkEnd w:id="3"/>
      <w:r w:rsidR="005C76B5" w:rsidRPr="00660F57">
        <w:rPr>
          <w:rFonts w:ascii="Helvetica" w:hAnsi="Helvetica"/>
          <w:sz w:val="24"/>
          <w:szCs w:val="24"/>
          <w:lang w:val="en-GB" w:eastAsia="bg-BG"/>
        </w:rPr>
        <w:t>. 13</w:t>
      </w:r>
      <w:r w:rsidRPr="00660F57">
        <w:rPr>
          <w:rFonts w:ascii="Helvetica" w:hAnsi="Helvetica"/>
          <w:sz w:val="24"/>
          <w:szCs w:val="24"/>
          <w:lang w:val="en-GB" w:eastAsia="bg-BG"/>
        </w:rPr>
        <w:t xml:space="preserve"> Changes in social networks of seniors</w:t>
      </w:r>
    </w:p>
    <w:p w14:paraId="75EF8EB0" w14:textId="77777777" w:rsidR="00A73DAD" w:rsidRPr="00660F57" w:rsidRDefault="00A73DAD" w:rsidP="00A73DAD">
      <w:pPr>
        <w:spacing w:after="0" w:line="240" w:lineRule="auto"/>
        <w:jc w:val="both"/>
        <w:rPr>
          <w:rFonts w:ascii="Helvetica" w:hAnsi="Helvetica" w:cs="Helvetica"/>
          <w:sz w:val="24"/>
          <w:szCs w:val="24"/>
          <w:lang w:val="en-GB"/>
        </w:rPr>
      </w:pPr>
      <w:r w:rsidRPr="00660F57">
        <w:rPr>
          <w:noProof/>
          <w:lang w:val="en-GB"/>
        </w:rPr>
        <w:drawing>
          <wp:inline distT="0" distB="0" distL="0" distR="0" wp14:anchorId="7633EF19" wp14:editId="41688685">
            <wp:extent cx="6000750" cy="4084320"/>
            <wp:effectExtent l="19050" t="0" r="19050" b="0"/>
            <wp:docPr id="91"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41FF96" w14:textId="77777777" w:rsidR="00A73DAD" w:rsidRPr="00660F57" w:rsidRDefault="00A73DAD" w:rsidP="00A73DAD">
      <w:pPr>
        <w:spacing w:before="60" w:after="0" w:line="288" w:lineRule="auto"/>
        <w:jc w:val="both"/>
        <w:rPr>
          <w:rFonts w:ascii="Helvetica" w:hAnsi="Helvetica" w:cs="Helvetica"/>
          <w:lang w:val="en-GB"/>
        </w:rPr>
      </w:pPr>
      <w:r w:rsidRPr="00660F57">
        <w:rPr>
          <w:rFonts w:ascii="Helvetica" w:hAnsi="Helvetica" w:cs="Helvetica"/>
          <w:lang w:val="en-GB"/>
        </w:rPr>
        <w:t>Source: Own data</w:t>
      </w:r>
    </w:p>
    <w:p w14:paraId="38F6C488"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p>
    <w:p w14:paraId="6DDE613C" w14:textId="6F66CBE5"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According to these results, in both Friends and in the aggregated results, more than half of the participants experienced positive changes in their social networks. In the Family group, 46% of participants experienced such a positive change as well. I</w:t>
      </w:r>
      <w:r w:rsidR="00260D38" w:rsidRPr="00660F57">
        <w:rPr>
          <w:rFonts w:ascii="Helvetica" w:hAnsi="Helvetica" w:cs="Helvetica"/>
          <w:sz w:val="24"/>
          <w:szCs w:val="24"/>
          <w:lang w:val="en-GB"/>
        </w:rPr>
        <w:t>t is important to note that six</w:t>
      </w:r>
      <w:r w:rsidRPr="00660F57">
        <w:rPr>
          <w:rFonts w:ascii="Helvetica" w:hAnsi="Helvetica" w:cs="Helvetica"/>
          <w:sz w:val="24"/>
          <w:szCs w:val="24"/>
          <w:lang w:val="en-GB"/>
        </w:rPr>
        <w:t xml:space="preserve"> of the participants whose answers are included in the sample left the pilot study shortly after the social activity pipeline was deployed on production environment and did not receive SAAM coaching</w:t>
      </w:r>
      <w:r w:rsidR="00260D38" w:rsidRPr="00660F57">
        <w:rPr>
          <w:rFonts w:ascii="Helvetica" w:hAnsi="Helvetica" w:cs="Helvetica"/>
          <w:sz w:val="24"/>
          <w:szCs w:val="24"/>
          <w:lang w:val="en-GB"/>
        </w:rPr>
        <w:t xml:space="preserve"> in this domain</w:t>
      </w:r>
      <w:r w:rsidRPr="00660F57">
        <w:rPr>
          <w:rFonts w:ascii="Helvetica" w:hAnsi="Helvetica" w:cs="Helvetica"/>
          <w:sz w:val="24"/>
          <w:szCs w:val="24"/>
          <w:lang w:val="en-GB"/>
        </w:rPr>
        <w:t>.</w:t>
      </w:r>
    </w:p>
    <w:p w14:paraId="074524C0" w14:textId="3DF0D5AB"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Some 42% of </w:t>
      </w:r>
      <w:r w:rsidR="00260D38" w:rsidRPr="00660F57">
        <w:rPr>
          <w:rFonts w:ascii="Helvetica" w:hAnsi="Helvetica" w:cs="Helvetica"/>
          <w:sz w:val="24"/>
          <w:szCs w:val="24"/>
          <w:lang w:val="en-GB"/>
        </w:rPr>
        <w:t xml:space="preserve">the </w:t>
      </w:r>
      <w:r w:rsidRPr="00660F57">
        <w:rPr>
          <w:rFonts w:ascii="Helvetica" w:hAnsi="Helvetica" w:cs="Helvetica"/>
          <w:sz w:val="24"/>
          <w:szCs w:val="24"/>
          <w:lang w:val="en-GB"/>
        </w:rPr>
        <w:t>participants</w:t>
      </w:r>
      <w:r w:rsidR="00260D38" w:rsidRPr="00660F57">
        <w:rPr>
          <w:rFonts w:ascii="Helvetica" w:hAnsi="Helvetica" w:cs="Helvetica"/>
          <w:sz w:val="24"/>
          <w:szCs w:val="24"/>
          <w:lang w:val="en-GB"/>
        </w:rPr>
        <w:t xml:space="preserve"> testing the social activity domain</w:t>
      </w:r>
      <w:r w:rsidRPr="00660F57">
        <w:rPr>
          <w:rFonts w:ascii="Helvetica" w:hAnsi="Helvetica" w:cs="Helvetica"/>
          <w:sz w:val="24"/>
          <w:szCs w:val="24"/>
          <w:lang w:val="en-GB"/>
        </w:rPr>
        <w:t xml:space="preserve"> also report</w:t>
      </w:r>
      <w:r w:rsidR="00260D38" w:rsidRPr="00660F57">
        <w:rPr>
          <w:rFonts w:ascii="Helvetica" w:hAnsi="Helvetica" w:cs="Helvetica"/>
          <w:sz w:val="24"/>
          <w:szCs w:val="24"/>
          <w:lang w:val="en-GB"/>
        </w:rPr>
        <w:t>ed</w:t>
      </w:r>
      <w:r w:rsidRPr="00660F57">
        <w:rPr>
          <w:rFonts w:ascii="Helvetica" w:hAnsi="Helvetica" w:cs="Helvetica"/>
          <w:sz w:val="24"/>
          <w:szCs w:val="24"/>
          <w:lang w:val="en-GB"/>
        </w:rPr>
        <w:t xml:space="preserve"> having achieved their social goals during the pilot studies. The results, even though by approximation, show </w:t>
      </w:r>
      <w:r w:rsidR="00260D38" w:rsidRPr="00660F57">
        <w:rPr>
          <w:rFonts w:ascii="Helvetica" w:hAnsi="Helvetica" w:cs="Helvetica"/>
          <w:sz w:val="24"/>
          <w:szCs w:val="24"/>
          <w:lang w:val="en-GB"/>
        </w:rPr>
        <w:t>an</w:t>
      </w:r>
      <w:r w:rsidRPr="00660F57">
        <w:rPr>
          <w:rFonts w:ascii="Helvetica" w:hAnsi="Helvetica" w:cs="Helvetica"/>
          <w:sz w:val="24"/>
          <w:szCs w:val="24"/>
          <w:lang w:val="en-GB"/>
        </w:rPr>
        <w:t xml:space="preserve"> impact of SAAM on </w:t>
      </w:r>
      <w:r w:rsidR="00260D38" w:rsidRPr="00660F57">
        <w:rPr>
          <w:rFonts w:ascii="Helvetica" w:hAnsi="Helvetica" w:cs="Helvetica"/>
          <w:sz w:val="24"/>
          <w:szCs w:val="24"/>
          <w:lang w:val="en-GB"/>
        </w:rPr>
        <w:t xml:space="preserve">seniors’ </w:t>
      </w:r>
      <w:r w:rsidRPr="00660F57">
        <w:rPr>
          <w:rFonts w:ascii="Helvetica" w:hAnsi="Helvetica" w:cs="Helvetica"/>
          <w:sz w:val="24"/>
          <w:szCs w:val="24"/>
          <w:lang w:val="en-GB"/>
        </w:rPr>
        <w:t xml:space="preserve">social life. In that sense, it is valid to claim </w:t>
      </w:r>
      <w:r w:rsidRPr="00660F57">
        <w:rPr>
          <w:rFonts w:ascii="Helvetica" w:hAnsi="Helvetica" w:cs="Helvetica"/>
          <w:bCs/>
          <w:sz w:val="24"/>
          <w:szCs w:val="24"/>
          <w:lang w:val="en-GB"/>
        </w:rPr>
        <w:t xml:space="preserve">SAAM positively contributes to the social activity of some users. </w:t>
      </w:r>
    </w:p>
    <w:p w14:paraId="029F873C" w14:textId="523661C6" w:rsidR="00A73DAD" w:rsidRPr="00660F57" w:rsidRDefault="00260D38"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After having viewed part of the self-reported quantitative results in the social activity domain, t</w:t>
      </w:r>
      <w:r w:rsidR="00A73DAD" w:rsidRPr="00660F57">
        <w:rPr>
          <w:rFonts w:ascii="Helvetica" w:hAnsi="Helvetica" w:cs="Helvetica"/>
          <w:sz w:val="24"/>
          <w:szCs w:val="24"/>
          <w:lang w:val="en-GB"/>
        </w:rPr>
        <w:t xml:space="preserve">he results from the qualitative survey are </w:t>
      </w:r>
      <w:r w:rsidRPr="00660F57">
        <w:rPr>
          <w:rFonts w:ascii="Helvetica" w:hAnsi="Helvetica" w:cs="Helvetica"/>
          <w:sz w:val="24"/>
          <w:szCs w:val="24"/>
          <w:lang w:val="en-GB"/>
        </w:rPr>
        <w:t>illustrated in Fig. 14 representing</w:t>
      </w:r>
      <w:r w:rsidR="00A73DAD" w:rsidRPr="00660F57">
        <w:rPr>
          <w:rFonts w:ascii="Helvetica" w:hAnsi="Helvetica" w:cs="Helvetica"/>
          <w:sz w:val="24"/>
          <w:szCs w:val="24"/>
          <w:lang w:val="en-GB"/>
        </w:rPr>
        <w:t xml:space="preserve"> pre-study and post-study results per topic.</w:t>
      </w:r>
    </w:p>
    <w:p w14:paraId="3D13C617"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p>
    <w:p w14:paraId="3AA32A2A" w14:textId="5268EC15" w:rsidR="00A73DAD" w:rsidRPr="00660F57" w:rsidRDefault="00A73DAD" w:rsidP="00260D38">
      <w:pPr>
        <w:spacing w:before="60" w:after="0" w:line="288" w:lineRule="auto"/>
        <w:ind w:firstLine="709"/>
        <w:jc w:val="both"/>
        <w:rPr>
          <w:rFonts w:ascii="Helvetica" w:hAnsi="Helvetica"/>
          <w:sz w:val="24"/>
          <w:szCs w:val="24"/>
          <w:lang w:val="en-GB" w:eastAsia="bg-BG"/>
        </w:rPr>
      </w:pPr>
      <w:bookmarkStart w:id="4" w:name="_Ref90317725"/>
      <w:r w:rsidRPr="00660F57">
        <w:rPr>
          <w:rFonts w:ascii="Helvetica" w:hAnsi="Helvetica"/>
          <w:sz w:val="24"/>
          <w:szCs w:val="24"/>
          <w:lang w:val="en-GB" w:eastAsia="bg-BG"/>
        </w:rPr>
        <w:t>Fig</w:t>
      </w:r>
      <w:bookmarkEnd w:id="4"/>
      <w:r w:rsidR="00260D38" w:rsidRPr="00660F57">
        <w:rPr>
          <w:rFonts w:ascii="Helvetica" w:hAnsi="Helvetica"/>
          <w:sz w:val="24"/>
          <w:szCs w:val="24"/>
          <w:lang w:val="en-GB" w:eastAsia="bg-BG"/>
        </w:rPr>
        <w:t>. 14</w:t>
      </w:r>
      <w:r w:rsidRPr="00660F57">
        <w:rPr>
          <w:rFonts w:ascii="Helvetica" w:hAnsi="Helvetica"/>
          <w:sz w:val="24"/>
          <w:szCs w:val="24"/>
          <w:lang w:val="en-GB" w:eastAsia="bg-BG"/>
        </w:rPr>
        <w:t xml:space="preserve"> Social life changes - topics</w:t>
      </w:r>
    </w:p>
    <w:p w14:paraId="20955484" w14:textId="77777777" w:rsidR="00A73DAD" w:rsidRPr="00660F57" w:rsidRDefault="00A73DAD" w:rsidP="00A73DAD">
      <w:pPr>
        <w:spacing w:after="0" w:line="288" w:lineRule="auto"/>
        <w:jc w:val="both"/>
        <w:rPr>
          <w:rFonts w:ascii="Helvetica" w:hAnsi="Helvetica" w:cs="Helvetica"/>
          <w:sz w:val="24"/>
          <w:szCs w:val="24"/>
          <w:lang w:val="en-GB"/>
        </w:rPr>
      </w:pPr>
      <w:r w:rsidRPr="00660F57">
        <w:rPr>
          <w:noProof/>
          <w:lang w:val="en-GB"/>
        </w:rPr>
        <w:drawing>
          <wp:inline distT="0" distB="0" distL="0" distR="0" wp14:anchorId="61FD80A5" wp14:editId="553D1C19">
            <wp:extent cx="6015990" cy="3970020"/>
            <wp:effectExtent l="19050" t="0" r="22860" b="0"/>
            <wp:docPr id="100"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D81BD4" w14:textId="77777777" w:rsidR="00A73DAD" w:rsidRPr="00660F57" w:rsidRDefault="00A73DAD" w:rsidP="00A73DAD">
      <w:pPr>
        <w:spacing w:before="60" w:after="0" w:line="288" w:lineRule="auto"/>
        <w:jc w:val="both"/>
        <w:rPr>
          <w:rFonts w:ascii="Helvetica" w:hAnsi="Helvetica" w:cs="Helvetica"/>
          <w:lang w:val="en-GB"/>
        </w:rPr>
      </w:pPr>
      <w:r w:rsidRPr="00660F57">
        <w:rPr>
          <w:rFonts w:ascii="Helvetica" w:hAnsi="Helvetica" w:cs="Helvetica"/>
          <w:lang w:val="en-GB"/>
        </w:rPr>
        <w:t>Source: Own data</w:t>
      </w:r>
    </w:p>
    <w:p w14:paraId="4CB05F9E"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p>
    <w:p w14:paraId="255114CE" w14:textId="5E7570FD"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Some 42% of</w:t>
      </w:r>
      <w:r w:rsidR="00260D38" w:rsidRPr="00660F57">
        <w:rPr>
          <w:rFonts w:ascii="Helvetica" w:hAnsi="Helvetica" w:cs="Helvetica"/>
          <w:sz w:val="24"/>
          <w:szCs w:val="24"/>
          <w:lang w:val="en-GB"/>
        </w:rPr>
        <w:t xml:space="preserve"> the</w:t>
      </w:r>
      <w:r w:rsidRPr="00660F57">
        <w:rPr>
          <w:rFonts w:ascii="Helvetica" w:hAnsi="Helvetica" w:cs="Helvetica"/>
          <w:sz w:val="24"/>
          <w:szCs w:val="24"/>
          <w:lang w:val="en-GB"/>
        </w:rPr>
        <w:t xml:space="preserve"> pilot participants declare</w:t>
      </w:r>
      <w:r w:rsidR="00260D38" w:rsidRPr="00660F57">
        <w:rPr>
          <w:rFonts w:ascii="Helvetica" w:hAnsi="Helvetica" w:cs="Helvetica"/>
          <w:sz w:val="24"/>
          <w:szCs w:val="24"/>
          <w:lang w:val="en-GB"/>
        </w:rPr>
        <w:t>d</w:t>
      </w:r>
      <w:r w:rsidRPr="00660F57">
        <w:rPr>
          <w:rFonts w:ascii="Helvetica" w:hAnsi="Helvetica" w:cs="Helvetica"/>
          <w:sz w:val="24"/>
          <w:szCs w:val="24"/>
          <w:lang w:val="en-GB"/>
        </w:rPr>
        <w:t xml:space="preserve"> to have achieved their goals in social life within the pilot study, whereas the answers of another 46% of participants indicated that there was no change with respect to their social life or that they had no particular goals to achieve. The remaining 12% reported they did not achieve the goals they had set for themselves in the social domain.</w:t>
      </w:r>
    </w:p>
    <w:p w14:paraId="3297E599"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Out of all users, 28% reported positive and 24% - negative changes in their social relationships. The other half of the participants did not report any change in their social relationships. In the third group of questions, 80% of users reported no changes in the reasons why they communicate with their social contacts or the level of confidence they hold with their social circles. </w:t>
      </w:r>
    </w:p>
    <w:p w14:paraId="084FF25B" w14:textId="74E6E051"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Results from piloting may have been different </w:t>
      </w:r>
      <w:r w:rsidR="00D83E4E" w:rsidRPr="00660F57">
        <w:rPr>
          <w:rFonts w:ascii="Helvetica" w:hAnsi="Helvetica" w:cs="Helvetica"/>
          <w:sz w:val="24"/>
          <w:szCs w:val="24"/>
          <w:lang w:val="en-GB"/>
        </w:rPr>
        <w:t>had</w:t>
      </w:r>
      <w:r w:rsidRPr="00660F57">
        <w:rPr>
          <w:rFonts w:ascii="Helvetica" w:hAnsi="Helvetica" w:cs="Helvetica"/>
          <w:sz w:val="24"/>
          <w:szCs w:val="24"/>
          <w:lang w:val="en-GB"/>
        </w:rPr>
        <w:t xml:space="preserve"> the COVID-19 pandemic not happened. However, it did and the pilot participants and research team could do little to alleviate the situation. </w:t>
      </w:r>
    </w:p>
    <w:p w14:paraId="7E114361"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Even so, the results from the measurements in the social activity domain raise some interesting questions that need to be further explored, potentially in a study with a control group – </w:t>
      </w:r>
      <w:r w:rsidRPr="00660F57">
        <w:rPr>
          <w:rFonts w:ascii="Helvetica" w:hAnsi="Helvetica" w:cs="Helvetica"/>
          <w:bCs/>
          <w:sz w:val="24"/>
          <w:szCs w:val="24"/>
          <w:lang w:val="en-GB"/>
        </w:rPr>
        <w:t>contrary to general expectations a large number of users did not report a change in their social lives.</w:t>
      </w:r>
    </w:p>
    <w:p w14:paraId="7752D486" w14:textId="6B85F1C7" w:rsidR="00A73DAD" w:rsidRPr="00660F57" w:rsidRDefault="00D83E4E"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A third viewpoint from which SAAM’s effect was explored in the pilot study was that of the coaching rendered to end users. For the purposes of this article, we</w:t>
      </w:r>
      <w:r w:rsidR="00A73DAD" w:rsidRPr="00660F57">
        <w:rPr>
          <w:rFonts w:ascii="Helvetica" w:hAnsi="Helvetica" w:cs="Helvetica"/>
          <w:sz w:val="24"/>
          <w:szCs w:val="24"/>
          <w:lang w:val="en-GB"/>
        </w:rPr>
        <w:t xml:space="preserve"> again</w:t>
      </w:r>
      <w:r w:rsidRPr="00660F57">
        <w:rPr>
          <w:rFonts w:ascii="Helvetica" w:hAnsi="Helvetica" w:cs="Helvetica"/>
          <w:sz w:val="24"/>
          <w:szCs w:val="24"/>
          <w:lang w:val="en-GB"/>
        </w:rPr>
        <w:t xml:space="preserve"> illustrate it with results in the social activity domain (Table 1</w:t>
      </w:r>
      <w:r w:rsidR="00A73DAD" w:rsidRPr="00660F57">
        <w:rPr>
          <w:rFonts w:ascii="Helvetica" w:hAnsi="Helvetica" w:cs="Helvetica"/>
          <w:sz w:val="24"/>
          <w:szCs w:val="24"/>
          <w:lang w:val="en-GB"/>
        </w:rPr>
        <w:t>).</w:t>
      </w:r>
    </w:p>
    <w:p w14:paraId="3FB01549" w14:textId="77777777" w:rsidR="00A73DAD" w:rsidRPr="00660F57" w:rsidRDefault="00A73DAD" w:rsidP="00A73DAD">
      <w:pPr>
        <w:spacing w:before="60" w:after="0" w:line="288" w:lineRule="auto"/>
        <w:jc w:val="both"/>
        <w:rPr>
          <w:rFonts w:ascii="Helvetica" w:hAnsi="Helvetica" w:cs="Helvetica"/>
          <w:sz w:val="24"/>
          <w:szCs w:val="24"/>
          <w:lang w:val="en-GB"/>
        </w:rPr>
      </w:pPr>
    </w:p>
    <w:p w14:paraId="612D6E0E" w14:textId="2B6EF5E2" w:rsidR="00A73DAD" w:rsidRPr="00660F57" w:rsidRDefault="00D83E4E" w:rsidP="00D83E4E">
      <w:pPr>
        <w:spacing w:before="60" w:after="0" w:line="288" w:lineRule="auto"/>
        <w:ind w:firstLine="709"/>
        <w:jc w:val="both"/>
        <w:rPr>
          <w:rFonts w:ascii="Helvetica" w:hAnsi="Helvetica"/>
          <w:sz w:val="24"/>
          <w:szCs w:val="24"/>
          <w:lang w:val="en-GB" w:eastAsia="bg-BG"/>
        </w:rPr>
      </w:pPr>
      <w:r w:rsidRPr="00660F57">
        <w:rPr>
          <w:rFonts w:ascii="Helvetica" w:hAnsi="Helvetica"/>
          <w:sz w:val="24"/>
          <w:szCs w:val="24"/>
          <w:lang w:val="en-GB" w:eastAsia="bg-BG"/>
        </w:rPr>
        <w:t>Tab. 1</w:t>
      </w:r>
      <w:r w:rsidR="00A73DAD" w:rsidRPr="00660F57">
        <w:rPr>
          <w:rFonts w:ascii="Helvetica" w:hAnsi="Helvetica"/>
          <w:sz w:val="24"/>
          <w:szCs w:val="24"/>
          <w:lang w:val="en-GB" w:eastAsia="bg-BG"/>
        </w:rPr>
        <w:t xml:space="preserve"> User response to coaching for Social Activity</w:t>
      </w:r>
    </w:p>
    <w:tbl>
      <w:tblPr>
        <w:tblW w:w="94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6"/>
        <w:gridCol w:w="1356"/>
        <w:gridCol w:w="1356"/>
        <w:gridCol w:w="1356"/>
        <w:gridCol w:w="1356"/>
        <w:gridCol w:w="1356"/>
        <w:gridCol w:w="1357"/>
      </w:tblGrid>
      <w:tr w:rsidR="00A73DAD" w:rsidRPr="00660F57" w14:paraId="124BA82D" w14:textId="77777777" w:rsidTr="00D83E4E">
        <w:trPr>
          <w:trHeight w:val="384"/>
        </w:trPr>
        <w:tc>
          <w:tcPr>
            <w:tcW w:w="9413" w:type="dxa"/>
            <w:gridSpan w:val="7"/>
            <w:shd w:val="clear" w:color="auto" w:fill="96AACB"/>
            <w:vAlign w:val="center"/>
          </w:tcPr>
          <w:p w14:paraId="26E3F571" w14:textId="77777777" w:rsidR="00A73DAD" w:rsidRPr="00660F57" w:rsidRDefault="00A73DAD" w:rsidP="0026513D">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SOCIAL GENERAL</w:t>
            </w:r>
          </w:p>
        </w:tc>
      </w:tr>
      <w:tr w:rsidR="00A73DAD" w:rsidRPr="00660F57" w14:paraId="11B1D898" w14:textId="77777777" w:rsidTr="00D83E4E">
        <w:trPr>
          <w:trHeight w:val="843"/>
        </w:trPr>
        <w:tc>
          <w:tcPr>
            <w:tcW w:w="1276" w:type="dxa"/>
            <w:shd w:val="clear" w:color="auto" w:fill="auto"/>
            <w:hideMark/>
          </w:tcPr>
          <w:p w14:paraId="7B7F7BB1" w14:textId="77777777" w:rsidR="00A73DAD" w:rsidRPr="00660F57" w:rsidRDefault="00A73DAD" w:rsidP="0026513D">
            <w:pPr>
              <w:spacing w:after="0" w:line="240" w:lineRule="auto"/>
              <w:jc w:val="both"/>
              <w:rPr>
                <w:rFonts w:ascii="Helvetica" w:hAnsi="Helvetica" w:cs="Helvetica"/>
                <w:b/>
                <w:sz w:val="20"/>
                <w:szCs w:val="20"/>
                <w:lang w:val="en-GB"/>
              </w:rPr>
            </w:pPr>
            <w:r w:rsidRPr="00660F57">
              <w:rPr>
                <w:rFonts w:ascii="Helvetica" w:hAnsi="Helvetica" w:cs="Helvetica"/>
                <w:b/>
                <w:sz w:val="20"/>
                <w:szCs w:val="20"/>
                <w:lang w:val="en-GB"/>
              </w:rPr>
              <w:t>Coaching target user</w:t>
            </w:r>
          </w:p>
        </w:tc>
        <w:tc>
          <w:tcPr>
            <w:tcW w:w="1356" w:type="dxa"/>
            <w:shd w:val="clear" w:color="auto" w:fill="auto"/>
            <w:hideMark/>
          </w:tcPr>
          <w:p w14:paraId="64B94217" w14:textId="77777777" w:rsidR="00A73DAD" w:rsidRPr="00660F57" w:rsidRDefault="00A73DAD" w:rsidP="0026513D">
            <w:pPr>
              <w:spacing w:after="0" w:line="240" w:lineRule="auto"/>
              <w:jc w:val="both"/>
              <w:rPr>
                <w:rFonts w:ascii="Helvetica" w:hAnsi="Helvetica" w:cs="Helvetica"/>
                <w:b/>
                <w:sz w:val="20"/>
                <w:szCs w:val="20"/>
                <w:lang w:val="en-GB"/>
              </w:rPr>
            </w:pPr>
            <w:r w:rsidRPr="00660F57">
              <w:rPr>
                <w:rFonts w:ascii="Helvetica" w:hAnsi="Helvetica" w:cs="Helvetica"/>
                <w:b/>
                <w:sz w:val="20"/>
                <w:szCs w:val="20"/>
                <w:lang w:val="en-GB"/>
              </w:rPr>
              <w:t>Coaching completion status</w:t>
            </w:r>
          </w:p>
        </w:tc>
        <w:tc>
          <w:tcPr>
            <w:tcW w:w="1356" w:type="dxa"/>
            <w:shd w:val="clear" w:color="auto" w:fill="auto"/>
            <w:hideMark/>
          </w:tcPr>
          <w:p w14:paraId="322951E2" w14:textId="77777777" w:rsidR="00A73DAD" w:rsidRPr="00660F57" w:rsidRDefault="00A73DAD" w:rsidP="0026513D">
            <w:pPr>
              <w:spacing w:after="0" w:line="240" w:lineRule="auto"/>
              <w:jc w:val="both"/>
              <w:rPr>
                <w:rFonts w:ascii="Helvetica" w:hAnsi="Helvetica" w:cs="Helvetica"/>
                <w:b/>
                <w:sz w:val="20"/>
                <w:szCs w:val="20"/>
                <w:lang w:val="en-GB"/>
              </w:rPr>
            </w:pPr>
            <w:r w:rsidRPr="00660F57">
              <w:rPr>
                <w:rFonts w:ascii="Helvetica" w:hAnsi="Helvetica" w:cs="Helvetica"/>
                <w:b/>
                <w:sz w:val="20"/>
                <w:szCs w:val="20"/>
                <w:lang w:val="en-GB"/>
              </w:rPr>
              <w:t>No action followed by no action</w:t>
            </w:r>
          </w:p>
        </w:tc>
        <w:tc>
          <w:tcPr>
            <w:tcW w:w="1356" w:type="dxa"/>
            <w:shd w:val="clear" w:color="auto" w:fill="auto"/>
            <w:hideMark/>
          </w:tcPr>
          <w:p w14:paraId="763729A8" w14:textId="77777777" w:rsidR="00A73DAD" w:rsidRPr="00660F57" w:rsidRDefault="00A73DAD" w:rsidP="0026513D">
            <w:pPr>
              <w:spacing w:after="0" w:line="240" w:lineRule="auto"/>
              <w:jc w:val="both"/>
              <w:rPr>
                <w:rFonts w:ascii="Helvetica" w:hAnsi="Helvetica" w:cs="Helvetica"/>
                <w:b/>
                <w:sz w:val="20"/>
                <w:szCs w:val="20"/>
                <w:lang w:val="en-GB"/>
              </w:rPr>
            </w:pPr>
            <w:r w:rsidRPr="00660F57">
              <w:rPr>
                <w:rFonts w:ascii="Helvetica" w:hAnsi="Helvetica" w:cs="Helvetica"/>
                <w:b/>
                <w:sz w:val="20"/>
                <w:szCs w:val="20"/>
                <w:lang w:val="en-GB"/>
              </w:rPr>
              <w:t>No action followed by coaching</w:t>
            </w:r>
          </w:p>
        </w:tc>
        <w:tc>
          <w:tcPr>
            <w:tcW w:w="1356" w:type="dxa"/>
            <w:shd w:val="clear" w:color="auto" w:fill="auto"/>
            <w:hideMark/>
          </w:tcPr>
          <w:p w14:paraId="3D461B13" w14:textId="77777777" w:rsidR="00A73DAD" w:rsidRPr="00660F57" w:rsidRDefault="00A73DAD" w:rsidP="0026513D">
            <w:pPr>
              <w:spacing w:after="0" w:line="240" w:lineRule="auto"/>
              <w:jc w:val="both"/>
              <w:rPr>
                <w:rFonts w:ascii="Helvetica" w:hAnsi="Helvetica" w:cs="Helvetica"/>
                <w:b/>
                <w:sz w:val="20"/>
                <w:szCs w:val="20"/>
                <w:lang w:val="en-GB"/>
              </w:rPr>
            </w:pPr>
            <w:r w:rsidRPr="00660F57">
              <w:rPr>
                <w:rFonts w:ascii="Helvetica" w:hAnsi="Helvetica" w:cs="Helvetica"/>
                <w:b/>
                <w:sz w:val="20"/>
                <w:szCs w:val="20"/>
                <w:lang w:val="en-GB"/>
              </w:rPr>
              <w:t>Coaching followed by no action</w:t>
            </w:r>
          </w:p>
        </w:tc>
        <w:tc>
          <w:tcPr>
            <w:tcW w:w="1356" w:type="dxa"/>
            <w:shd w:val="clear" w:color="auto" w:fill="auto"/>
            <w:hideMark/>
          </w:tcPr>
          <w:p w14:paraId="45898A48" w14:textId="77777777" w:rsidR="00A73DAD" w:rsidRPr="00660F57" w:rsidRDefault="00A73DAD" w:rsidP="0026513D">
            <w:pPr>
              <w:spacing w:after="0" w:line="240" w:lineRule="auto"/>
              <w:jc w:val="both"/>
              <w:rPr>
                <w:rFonts w:ascii="Helvetica" w:hAnsi="Helvetica" w:cs="Helvetica"/>
                <w:b/>
                <w:sz w:val="20"/>
                <w:szCs w:val="20"/>
                <w:lang w:val="en-GB"/>
              </w:rPr>
            </w:pPr>
            <w:r w:rsidRPr="00660F57">
              <w:rPr>
                <w:rFonts w:ascii="Helvetica" w:hAnsi="Helvetica" w:cs="Helvetica"/>
                <w:b/>
                <w:sz w:val="20"/>
                <w:szCs w:val="20"/>
                <w:lang w:val="en-GB"/>
              </w:rPr>
              <w:t>Coaching followed by different coaching</w:t>
            </w:r>
          </w:p>
        </w:tc>
        <w:tc>
          <w:tcPr>
            <w:tcW w:w="1357" w:type="dxa"/>
            <w:shd w:val="clear" w:color="auto" w:fill="auto"/>
            <w:hideMark/>
          </w:tcPr>
          <w:p w14:paraId="488AD8F4" w14:textId="77777777" w:rsidR="00A73DAD" w:rsidRPr="00660F57" w:rsidRDefault="00A73DAD" w:rsidP="0026513D">
            <w:pPr>
              <w:spacing w:after="0" w:line="240" w:lineRule="auto"/>
              <w:jc w:val="both"/>
              <w:rPr>
                <w:rFonts w:ascii="Helvetica" w:hAnsi="Helvetica" w:cs="Helvetica"/>
                <w:b/>
                <w:sz w:val="20"/>
                <w:szCs w:val="20"/>
                <w:lang w:val="en-GB"/>
              </w:rPr>
            </w:pPr>
            <w:r w:rsidRPr="00660F57">
              <w:rPr>
                <w:rFonts w:ascii="Helvetica" w:hAnsi="Helvetica" w:cs="Helvetica"/>
                <w:b/>
                <w:sz w:val="20"/>
                <w:szCs w:val="20"/>
                <w:lang w:val="en-GB"/>
              </w:rPr>
              <w:t>Coaching followed by the same coaching</w:t>
            </w:r>
          </w:p>
        </w:tc>
      </w:tr>
      <w:tr w:rsidR="00A73DAD" w:rsidRPr="00660F57" w14:paraId="0044C161" w14:textId="77777777" w:rsidTr="00D83E4E">
        <w:trPr>
          <w:trHeight w:val="290"/>
        </w:trPr>
        <w:tc>
          <w:tcPr>
            <w:tcW w:w="1276" w:type="dxa"/>
            <w:shd w:val="clear" w:color="auto" w:fill="auto"/>
            <w:hideMark/>
          </w:tcPr>
          <w:p w14:paraId="6ECEEB6D" w14:textId="77777777" w:rsidR="00A73DAD" w:rsidRPr="00660F57" w:rsidRDefault="00A73DAD" w:rsidP="0026513D">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PU</w:t>
            </w:r>
          </w:p>
        </w:tc>
        <w:tc>
          <w:tcPr>
            <w:tcW w:w="1356" w:type="dxa"/>
            <w:shd w:val="clear" w:color="auto" w:fill="auto"/>
            <w:hideMark/>
          </w:tcPr>
          <w:p w14:paraId="132A94E2"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Cannot</w:t>
            </w:r>
          </w:p>
        </w:tc>
        <w:tc>
          <w:tcPr>
            <w:tcW w:w="1356" w:type="dxa"/>
            <w:shd w:val="clear" w:color="auto" w:fill="auto"/>
            <w:hideMark/>
          </w:tcPr>
          <w:p w14:paraId="639E654F"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4EA18547"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2582DF1E"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28B65213"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5.9%</w:t>
            </w:r>
          </w:p>
        </w:tc>
        <w:tc>
          <w:tcPr>
            <w:tcW w:w="1357" w:type="dxa"/>
            <w:shd w:val="clear" w:color="auto" w:fill="auto"/>
            <w:hideMark/>
          </w:tcPr>
          <w:p w14:paraId="75776403"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94.1%</w:t>
            </w:r>
          </w:p>
        </w:tc>
      </w:tr>
      <w:tr w:rsidR="00A73DAD" w:rsidRPr="00660F57" w14:paraId="4E315DD7" w14:textId="77777777" w:rsidTr="00D83E4E">
        <w:trPr>
          <w:trHeight w:val="290"/>
        </w:trPr>
        <w:tc>
          <w:tcPr>
            <w:tcW w:w="1276" w:type="dxa"/>
            <w:shd w:val="clear" w:color="auto" w:fill="auto"/>
            <w:hideMark/>
          </w:tcPr>
          <w:p w14:paraId="68BB4422" w14:textId="77777777" w:rsidR="00A73DAD" w:rsidRPr="00660F57" w:rsidRDefault="00A73DAD" w:rsidP="0026513D">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PU</w:t>
            </w:r>
          </w:p>
        </w:tc>
        <w:tc>
          <w:tcPr>
            <w:tcW w:w="1356" w:type="dxa"/>
            <w:shd w:val="clear" w:color="auto" w:fill="auto"/>
            <w:hideMark/>
          </w:tcPr>
          <w:p w14:paraId="7331B866"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Declined</w:t>
            </w:r>
          </w:p>
        </w:tc>
        <w:tc>
          <w:tcPr>
            <w:tcW w:w="1356" w:type="dxa"/>
            <w:shd w:val="clear" w:color="auto" w:fill="auto"/>
            <w:hideMark/>
          </w:tcPr>
          <w:p w14:paraId="557C066F"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120FA106"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7CA12EB4"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4E89B330"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7" w:type="dxa"/>
            <w:shd w:val="clear" w:color="auto" w:fill="auto"/>
            <w:hideMark/>
          </w:tcPr>
          <w:p w14:paraId="13AC25C3"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100.0%</w:t>
            </w:r>
          </w:p>
        </w:tc>
      </w:tr>
      <w:tr w:rsidR="00A73DAD" w:rsidRPr="00660F57" w14:paraId="1ACF5EB7" w14:textId="77777777" w:rsidTr="00D83E4E">
        <w:trPr>
          <w:trHeight w:val="290"/>
        </w:trPr>
        <w:tc>
          <w:tcPr>
            <w:tcW w:w="1276" w:type="dxa"/>
            <w:shd w:val="clear" w:color="auto" w:fill="auto"/>
            <w:hideMark/>
          </w:tcPr>
          <w:p w14:paraId="56E9DD31" w14:textId="77777777" w:rsidR="00A73DAD" w:rsidRPr="00660F57" w:rsidRDefault="00A73DAD" w:rsidP="0026513D">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PU</w:t>
            </w:r>
          </w:p>
        </w:tc>
        <w:tc>
          <w:tcPr>
            <w:tcW w:w="1356" w:type="dxa"/>
            <w:shd w:val="clear" w:color="auto" w:fill="auto"/>
            <w:hideMark/>
          </w:tcPr>
          <w:p w14:paraId="64D783B4"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Done</w:t>
            </w:r>
          </w:p>
        </w:tc>
        <w:tc>
          <w:tcPr>
            <w:tcW w:w="1356" w:type="dxa"/>
            <w:shd w:val="clear" w:color="auto" w:fill="auto"/>
            <w:hideMark/>
          </w:tcPr>
          <w:p w14:paraId="3AE4879A"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6C32F868"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7A70A956"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4F1D3650"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15.6%</w:t>
            </w:r>
          </w:p>
        </w:tc>
        <w:tc>
          <w:tcPr>
            <w:tcW w:w="1357" w:type="dxa"/>
            <w:shd w:val="clear" w:color="auto" w:fill="auto"/>
            <w:hideMark/>
          </w:tcPr>
          <w:p w14:paraId="2EB96E76"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84.4%</w:t>
            </w:r>
          </w:p>
        </w:tc>
      </w:tr>
      <w:tr w:rsidR="00A73DAD" w:rsidRPr="00660F57" w14:paraId="326BE096" w14:textId="77777777" w:rsidTr="00D83E4E">
        <w:trPr>
          <w:trHeight w:val="290"/>
        </w:trPr>
        <w:tc>
          <w:tcPr>
            <w:tcW w:w="1276" w:type="dxa"/>
            <w:shd w:val="clear" w:color="auto" w:fill="auto"/>
            <w:hideMark/>
          </w:tcPr>
          <w:p w14:paraId="20714EA6" w14:textId="77777777" w:rsidR="00A73DAD" w:rsidRPr="00660F57" w:rsidRDefault="00A73DAD" w:rsidP="0026513D">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PU</w:t>
            </w:r>
          </w:p>
        </w:tc>
        <w:tc>
          <w:tcPr>
            <w:tcW w:w="1356" w:type="dxa"/>
            <w:shd w:val="clear" w:color="auto" w:fill="auto"/>
            <w:hideMark/>
          </w:tcPr>
          <w:p w14:paraId="35E30AAD"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(blank)</w:t>
            </w:r>
          </w:p>
        </w:tc>
        <w:tc>
          <w:tcPr>
            <w:tcW w:w="1356" w:type="dxa"/>
            <w:shd w:val="clear" w:color="auto" w:fill="auto"/>
            <w:hideMark/>
          </w:tcPr>
          <w:p w14:paraId="621D568D"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1A8E58E9"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61F59585"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2575F5F8"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7.2%</w:t>
            </w:r>
          </w:p>
        </w:tc>
        <w:tc>
          <w:tcPr>
            <w:tcW w:w="1357" w:type="dxa"/>
            <w:shd w:val="clear" w:color="auto" w:fill="auto"/>
            <w:hideMark/>
          </w:tcPr>
          <w:p w14:paraId="3969FF17"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92.8%</w:t>
            </w:r>
          </w:p>
        </w:tc>
      </w:tr>
      <w:tr w:rsidR="00A73DAD" w:rsidRPr="00660F57" w14:paraId="6E29DE1A" w14:textId="77777777" w:rsidTr="00D83E4E">
        <w:trPr>
          <w:trHeight w:val="290"/>
        </w:trPr>
        <w:tc>
          <w:tcPr>
            <w:tcW w:w="1276" w:type="dxa"/>
            <w:shd w:val="clear" w:color="auto" w:fill="auto"/>
            <w:hideMark/>
          </w:tcPr>
          <w:p w14:paraId="6F939C0D" w14:textId="77777777" w:rsidR="00A73DAD" w:rsidRPr="00660F57" w:rsidRDefault="00A73DAD" w:rsidP="0026513D">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SU</w:t>
            </w:r>
          </w:p>
        </w:tc>
        <w:tc>
          <w:tcPr>
            <w:tcW w:w="1356" w:type="dxa"/>
            <w:shd w:val="clear" w:color="auto" w:fill="auto"/>
            <w:hideMark/>
          </w:tcPr>
          <w:p w14:paraId="0CD69C75"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Cannot</w:t>
            </w:r>
          </w:p>
        </w:tc>
        <w:tc>
          <w:tcPr>
            <w:tcW w:w="1356" w:type="dxa"/>
            <w:shd w:val="clear" w:color="auto" w:fill="auto"/>
            <w:hideMark/>
          </w:tcPr>
          <w:p w14:paraId="203CE030"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5A71674E"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4B94FB52"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2D7A466B"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7" w:type="dxa"/>
            <w:shd w:val="clear" w:color="auto" w:fill="auto"/>
            <w:hideMark/>
          </w:tcPr>
          <w:p w14:paraId="46EC313D"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100.0%</w:t>
            </w:r>
          </w:p>
        </w:tc>
      </w:tr>
      <w:tr w:rsidR="00A73DAD" w:rsidRPr="00660F57" w14:paraId="4C391606" w14:textId="77777777" w:rsidTr="00D83E4E">
        <w:trPr>
          <w:trHeight w:val="290"/>
        </w:trPr>
        <w:tc>
          <w:tcPr>
            <w:tcW w:w="1276" w:type="dxa"/>
            <w:shd w:val="clear" w:color="auto" w:fill="auto"/>
            <w:hideMark/>
          </w:tcPr>
          <w:p w14:paraId="573A8FB1" w14:textId="77777777" w:rsidR="00A73DAD" w:rsidRPr="00660F57" w:rsidRDefault="00A73DAD" w:rsidP="0026513D">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SU</w:t>
            </w:r>
          </w:p>
        </w:tc>
        <w:tc>
          <w:tcPr>
            <w:tcW w:w="1356" w:type="dxa"/>
            <w:shd w:val="clear" w:color="auto" w:fill="auto"/>
            <w:hideMark/>
          </w:tcPr>
          <w:p w14:paraId="7CA76A11"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Done</w:t>
            </w:r>
          </w:p>
        </w:tc>
        <w:tc>
          <w:tcPr>
            <w:tcW w:w="1356" w:type="dxa"/>
            <w:shd w:val="clear" w:color="auto" w:fill="auto"/>
            <w:hideMark/>
          </w:tcPr>
          <w:p w14:paraId="3D9CF62D"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499CFAAF"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2649D95A"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7A2419FF"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9.3%</w:t>
            </w:r>
          </w:p>
        </w:tc>
        <w:tc>
          <w:tcPr>
            <w:tcW w:w="1357" w:type="dxa"/>
            <w:shd w:val="clear" w:color="auto" w:fill="auto"/>
            <w:hideMark/>
          </w:tcPr>
          <w:p w14:paraId="560656B4"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90.7%</w:t>
            </w:r>
          </w:p>
        </w:tc>
      </w:tr>
      <w:tr w:rsidR="00A73DAD" w:rsidRPr="00660F57" w14:paraId="3E34D597" w14:textId="77777777" w:rsidTr="00D83E4E">
        <w:trPr>
          <w:trHeight w:val="290"/>
        </w:trPr>
        <w:tc>
          <w:tcPr>
            <w:tcW w:w="1276" w:type="dxa"/>
            <w:shd w:val="clear" w:color="auto" w:fill="auto"/>
            <w:hideMark/>
          </w:tcPr>
          <w:p w14:paraId="450ECDD4" w14:textId="77777777" w:rsidR="00A73DAD" w:rsidRPr="00660F57" w:rsidRDefault="00A73DAD" w:rsidP="0026513D">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SU</w:t>
            </w:r>
          </w:p>
        </w:tc>
        <w:tc>
          <w:tcPr>
            <w:tcW w:w="1356" w:type="dxa"/>
            <w:shd w:val="clear" w:color="auto" w:fill="auto"/>
            <w:hideMark/>
          </w:tcPr>
          <w:p w14:paraId="63FB1C33"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(blank)</w:t>
            </w:r>
          </w:p>
        </w:tc>
        <w:tc>
          <w:tcPr>
            <w:tcW w:w="1356" w:type="dxa"/>
            <w:shd w:val="clear" w:color="auto" w:fill="auto"/>
            <w:hideMark/>
          </w:tcPr>
          <w:p w14:paraId="3375B6BB"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45EFF47B"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2182F6A4"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0.0%</w:t>
            </w:r>
          </w:p>
        </w:tc>
        <w:tc>
          <w:tcPr>
            <w:tcW w:w="1356" w:type="dxa"/>
            <w:shd w:val="clear" w:color="auto" w:fill="auto"/>
            <w:hideMark/>
          </w:tcPr>
          <w:p w14:paraId="383CB0E5"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8.5%</w:t>
            </w:r>
          </w:p>
        </w:tc>
        <w:tc>
          <w:tcPr>
            <w:tcW w:w="1357" w:type="dxa"/>
            <w:shd w:val="clear" w:color="auto" w:fill="auto"/>
            <w:hideMark/>
          </w:tcPr>
          <w:p w14:paraId="0B5B0754" w14:textId="77777777" w:rsidR="00A73DAD" w:rsidRPr="00660F57" w:rsidRDefault="00A73DAD" w:rsidP="00D83E4E">
            <w:pPr>
              <w:spacing w:after="0" w:line="240" w:lineRule="auto"/>
              <w:jc w:val="both"/>
              <w:rPr>
                <w:rFonts w:ascii="Helvetica" w:hAnsi="Helvetica" w:cs="Helvetica"/>
                <w:sz w:val="20"/>
                <w:szCs w:val="20"/>
                <w:lang w:val="en-GB"/>
              </w:rPr>
            </w:pPr>
            <w:r w:rsidRPr="00660F57">
              <w:rPr>
                <w:rFonts w:ascii="Helvetica" w:hAnsi="Helvetica" w:cs="Helvetica"/>
                <w:sz w:val="20"/>
                <w:szCs w:val="20"/>
                <w:lang w:val="en-GB"/>
              </w:rPr>
              <w:t>91.5%</w:t>
            </w:r>
          </w:p>
        </w:tc>
      </w:tr>
      <w:tr w:rsidR="00A73DAD" w:rsidRPr="00660F57" w14:paraId="2B6C5D7B" w14:textId="77777777" w:rsidTr="00D83E4E">
        <w:trPr>
          <w:trHeight w:val="220"/>
        </w:trPr>
        <w:tc>
          <w:tcPr>
            <w:tcW w:w="1276" w:type="dxa"/>
            <w:shd w:val="clear" w:color="auto" w:fill="D9D9D9"/>
            <w:hideMark/>
          </w:tcPr>
          <w:p w14:paraId="0BF2E4EA" w14:textId="77777777" w:rsidR="00A73DAD" w:rsidRPr="00660F57" w:rsidRDefault="00A73DAD" w:rsidP="0026513D">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Grand Total</w:t>
            </w:r>
          </w:p>
        </w:tc>
        <w:tc>
          <w:tcPr>
            <w:tcW w:w="1356" w:type="dxa"/>
            <w:shd w:val="clear" w:color="auto" w:fill="D9D9D9"/>
            <w:hideMark/>
          </w:tcPr>
          <w:p w14:paraId="00449D6F" w14:textId="77777777" w:rsidR="00A73DAD" w:rsidRPr="00660F57" w:rsidRDefault="00A73DAD" w:rsidP="00D83E4E">
            <w:pPr>
              <w:spacing w:after="0" w:line="240" w:lineRule="auto"/>
              <w:jc w:val="both"/>
              <w:rPr>
                <w:rFonts w:ascii="Helvetica" w:hAnsi="Helvetica" w:cs="Helvetica"/>
                <w:b/>
                <w:bCs/>
                <w:sz w:val="20"/>
                <w:szCs w:val="20"/>
                <w:lang w:val="en-GB"/>
              </w:rPr>
            </w:pPr>
          </w:p>
        </w:tc>
        <w:tc>
          <w:tcPr>
            <w:tcW w:w="1356" w:type="dxa"/>
            <w:shd w:val="clear" w:color="auto" w:fill="D9D9D9"/>
            <w:hideMark/>
          </w:tcPr>
          <w:p w14:paraId="6358562E" w14:textId="77777777" w:rsidR="00A73DAD" w:rsidRPr="00660F57" w:rsidRDefault="00A73DAD" w:rsidP="00D83E4E">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0.0%</w:t>
            </w:r>
          </w:p>
        </w:tc>
        <w:tc>
          <w:tcPr>
            <w:tcW w:w="1356" w:type="dxa"/>
            <w:shd w:val="clear" w:color="auto" w:fill="D9D9D9"/>
            <w:hideMark/>
          </w:tcPr>
          <w:p w14:paraId="4EEF1F05" w14:textId="77777777" w:rsidR="00A73DAD" w:rsidRPr="00660F57" w:rsidRDefault="00A73DAD" w:rsidP="00D83E4E">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0.0%</w:t>
            </w:r>
          </w:p>
        </w:tc>
        <w:tc>
          <w:tcPr>
            <w:tcW w:w="1356" w:type="dxa"/>
            <w:shd w:val="clear" w:color="auto" w:fill="D9D9D9"/>
            <w:hideMark/>
          </w:tcPr>
          <w:p w14:paraId="4685D1CA" w14:textId="77777777" w:rsidR="00A73DAD" w:rsidRPr="00660F57" w:rsidRDefault="00A73DAD" w:rsidP="00D83E4E">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0.0%</w:t>
            </w:r>
          </w:p>
        </w:tc>
        <w:tc>
          <w:tcPr>
            <w:tcW w:w="1356" w:type="dxa"/>
            <w:shd w:val="clear" w:color="auto" w:fill="D9D9D9"/>
            <w:hideMark/>
          </w:tcPr>
          <w:p w14:paraId="16CE1D75" w14:textId="77777777" w:rsidR="00A73DAD" w:rsidRPr="00660F57" w:rsidRDefault="00A73DAD" w:rsidP="00D83E4E">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8.3%</w:t>
            </w:r>
          </w:p>
        </w:tc>
        <w:tc>
          <w:tcPr>
            <w:tcW w:w="1357" w:type="dxa"/>
            <w:shd w:val="clear" w:color="auto" w:fill="D9D9D9"/>
            <w:hideMark/>
          </w:tcPr>
          <w:p w14:paraId="7C4CDAA1" w14:textId="77777777" w:rsidR="00A73DAD" w:rsidRPr="00660F57" w:rsidRDefault="00A73DAD" w:rsidP="00D83E4E">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91.7%</w:t>
            </w:r>
          </w:p>
        </w:tc>
      </w:tr>
      <w:tr w:rsidR="00A73DAD" w:rsidRPr="00660F57" w14:paraId="61969370" w14:textId="77777777" w:rsidTr="00D83E4E">
        <w:trPr>
          <w:trHeight w:val="220"/>
        </w:trPr>
        <w:tc>
          <w:tcPr>
            <w:tcW w:w="1276" w:type="dxa"/>
            <w:shd w:val="clear" w:color="auto" w:fill="D9D9D9"/>
          </w:tcPr>
          <w:p w14:paraId="774B0F6C" w14:textId="77777777" w:rsidR="00A73DAD" w:rsidRPr="00660F57" w:rsidRDefault="00A73DAD" w:rsidP="0026513D">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Total count</w:t>
            </w:r>
          </w:p>
        </w:tc>
        <w:tc>
          <w:tcPr>
            <w:tcW w:w="1356" w:type="dxa"/>
            <w:shd w:val="clear" w:color="auto" w:fill="D9D9D9"/>
          </w:tcPr>
          <w:p w14:paraId="159B96FA" w14:textId="77777777" w:rsidR="00A73DAD" w:rsidRPr="00660F57" w:rsidRDefault="00A73DAD" w:rsidP="00D83E4E">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733</w:t>
            </w:r>
          </w:p>
        </w:tc>
        <w:tc>
          <w:tcPr>
            <w:tcW w:w="1356" w:type="dxa"/>
            <w:shd w:val="clear" w:color="auto" w:fill="D9D9D9"/>
          </w:tcPr>
          <w:p w14:paraId="0CFBA84D" w14:textId="77777777" w:rsidR="00A73DAD" w:rsidRPr="00660F57" w:rsidRDefault="00A73DAD" w:rsidP="00D83E4E">
            <w:pPr>
              <w:spacing w:after="0" w:line="240" w:lineRule="auto"/>
              <w:jc w:val="both"/>
              <w:rPr>
                <w:rFonts w:ascii="Helvetica" w:hAnsi="Helvetica" w:cs="Helvetica"/>
                <w:b/>
                <w:bCs/>
                <w:sz w:val="20"/>
                <w:szCs w:val="20"/>
                <w:lang w:val="en-GB"/>
              </w:rPr>
            </w:pPr>
          </w:p>
        </w:tc>
        <w:tc>
          <w:tcPr>
            <w:tcW w:w="1356" w:type="dxa"/>
            <w:shd w:val="clear" w:color="auto" w:fill="D9D9D9"/>
          </w:tcPr>
          <w:p w14:paraId="2D743D48" w14:textId="77777777" w:rsidR="00A73DAD" w:rsidRPr="00660F57" w:rsidRDefault="00A73DAD" w:rsidP="00D83E4E">
            <w:pPr>
              <w:spacing w:after="0" w:line="240" w:lineRule="auto"/>
              <w:jc w:val="both"/>
              <w:rPr>
                <w:rFonts w:ascii="Helvetica" w:hAnsi="Helvetica" w:cs="Helvetica"/>
                <w:b/>
                <w:bCs/>
                <w:sz w:val="20"/>
                <w:szCs w:val="20"/>
                <w:lang w:val="en-GB"/>
              </w:rPr>
            </w:pPr>
          </w:p>
        </w:tc>
        <w:tc>
          <w:tcPr>
            <w:tcW w:w="1356" w:type="dxa"/>
            <w:shd w:val="clear" w:color="auto" w:fill="D9D9D9"/>
          </w:tcPr>
          <w:p w14:paraId="5F5FCC8B" w14:textId="77777777" w:rsidR="00A73DAD" w:rsidRPr="00660F57" w:rsidRDefault="00A73DAD" w:rsidP="00D83E4E">
            <w:pPr>
              <w:spacing w:after="0" w:line="240" w:lineRule="auto"/>
              <w:jc w:val="both"/>
              <w:rPr>
                <w:rFonts w:ascii="Helvetica" w:hAnsi="Helvetica" w:cs="Helvetica"/>
                <w:b/>
                <w:bCs/>
                <w:sz w:val="20"/>
                <w:szCs w:val="20"/>
                <w:lang w:val="en-GB"/>
              </w:rPr>
            </w:pPr>
          </w:p>
        </w:tc>
        <w:tc>
          <w:tcPr>
            <w:tcW w:w="1356" w:type="dxa"/>
            <w:shd w:val="clear" w:color="auto" w:fill="D9D9D9"/>
          </w:tcPr>
          <w:p w14:paraId="7936E515" w14:textId="77777777" w:rsidR="00A73DAD" w:rsidRPr="00660F57" w:rsidRDefault="00A73DAD" w:rsidP="00D83E4E">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61</w:t>
            </w:r>
          </w:p>
        </w:tc>
        <w:tc>
          <w:tcPr>
            <w:tcW w:w="1357" w:type="dxa"/>
            <w:shd w:val="clear" w:color="auto" w:fill="D9D9D9"/>
          </w:tcPr>
          <w:p w14:paraId="49FF48BF" w14:textId="77777777" w:rsidR="00A73DAD" w:rsidRPr="00660F57" w:rsidRDefault="00A73DAD" w:rsidP="00D83E4E">
            <w:pPr>
              <w:spacing w:after="0" w:line="240" w:lineRule="auto"/>
              <w:jc w:val="both"/>
              <w:rPr>
                <w:rFonts w:ascii="Helvetica" w:hAnsi="Helvetica" w:cs="Helvetica"/>
                <w:b/>
                <w:bCs/>
                <w:sz w:val="20"/>
                <w:szCs w:val="20"/>
                <w:lang w:val="en-GB"/>
              </w:rPr>
            </w:pPr>
            <w:r w:rsidRPr="00660F57">
              <w:rPr>
                <w:rFonts w:ascii="Helvetica" w:hAnsi="Helvetica" w:cs="Helvetica"/>
                <w:b/>
                <w:bCs/>
                <w:sz w:val="20"/>
                <w:szCs w:val="20"/>
                <w:lang w:val="en-GB"/>
              </w:rPr>
              <w:t>672</w:t>
            </w:r>
          </w:p>
        </w:tc>
      </w:tr>
    </w:tbl>
    <w:p w14:paraId="68A31789" w14:textId="77777777" w:rsidR="00A73DAD" w:rsidRPr="00660F57" w:rsidRDefault="00A73DAD" w:rsidP="00A73DAD">
      <w:pPr>
        <w:spacing w:before="60" w:after="0" w:line="288" w:lineRule="auto"/>
        <w:jc w:val="both"/>
        <w:rPr>
          <w:rFonts w:ascii="Helvetica" w:hAnsi="Helvetica" w:cs="Helvetica"/>
          <w:lang w:val="en-GB"/>
        </w:rPr>
      </w:pPr>
      <w:r w:rsidRPr="00660F57">
        <w:rPr>
          <w:rFonts w:ascii="Helvetica" w:hAnsi="Helvetica" w:cs="Helvetica"/>
          <w:lang w:val="en-GB"/>
        </w:rPr>
        <w:t>Source: Own data</w:t>
      </w:r>
    </w:p>
    <w:p w14:paraId="53CAD988"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p>
    <w:p w14:paraId="5ADBBA23" w14:textId="00422D6C" w:rsidR="00D83E4E" w:rsidRPr="00660F57" w:rsidRDefault="00EC5850" w:rsidP="00A73DAD">
      <w:pPr>
        <w:spacing w:before="60" w:after="0" w:line="288" w:lineRule="auto"/>
        <w:ind w:firstLine="709"/>
        <w:jc w:val="both"/>
        <w:rPr>
          <w:rFonts w:ascii="Helvetica" w:hAnsi="Helvetica" w:cs="Helvetica"/>
          <w:sz w:val="24"/>
          <w:szCs w:val="24"/>
          <w:lang w:val="en-GB"/>
        </w:rPr>
      </w:pPr>
      <w:r>
        <w:rPr>
          <w:rFonts w:ascii="Helvetica" w:hAnsi="Helvetica" w:cs="Helvetica"/>
          <w:sz w:val="24"/>
          <w:szCs w:val="24"/>
          <w:lang w:val="en-GB"/>
        </w:rPr>
        <w:t>The results in the</w:t>
      </w:r>
      <w:r w:rsidR="00D83E4E" w:rsidRPr="00660F57">
        <w:rPr>
          <w:rFonts w:ascii="Helvetica" w:hAnsi="Helvetica" w:cs="Helvetica"/>
          <w:sz w:val="24"/>
          <w:szCs w:val="24"/>
          <w:lang w:val="en-GB"/>
        </w:rPr>
        <w:t xml:space="preserve"> table provide a comprehensive overview of all coaching actions the SAAM system issued for all pilot users throughout their active piloting in the domain. </w:t>
      </w:r>
      <w:r w:rsidR="000E3A9C" w:rsidRPr="00660F57">
        <w:rPr>
          <w:rFonts w:ascii="Helvetica" w:hAnsi="Helvetica" w:cs="Helvetica"/>
          <w:sz w:val="24"/>
          <w:szCs w:val="24"/>
          <w:lang w:val="en-GB"/>
        </w:rPr>
        <w:t>Since SAAM provides explicit coaching only in situations in which it considers its user needs to get back to their homeostasis, we hypothesised that in situations in which coaching actions were followed by a period of silence of the system, the user had followed up on the system’s coaching and managed to return to their usual state of balance. This hypothesis was not confirmed because data about such situations was not gathered.</w:t>
      </w:r>
    </w:p>
    <w:p w14:paraId="28080C6D" w14:textId="6F6DAA32" w:rsidR="00A73DAD" w:rsidRPr="00660F57" w:rsidRDefault="000E3A9C"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On the other hand, c</w:t>
      </w:r>
      <w:r w:rsidR="00A73DAD" w:rsidRPr="00660F57">
        <w:rPr>
          <w:rFonts w:ascii="Helvetica" w:hAnsi="Helvetica" w:cs="Helvetica"/>
          <w:sz w:val="24"/>
          <w:szCs w:val="24"/>
          <w:lang w:val="en-GB"/>
        </w:rPr>
        <w:t xml:space="preserve">oaching actions that were followed by different coaching actions </w:t>
      </w:r>
      <w:r w:rsidRPr="00660F57">
        <w:rPr>
          <w:rFonts w:ascii="Helvetica" w:hAnsi="Helvetica" w:cs="Helvetica"/>
          <w:sz w:val="24"/>
          <w:szCs w:val="24"/>
          <w:lang w:val="en-GB"/>
        </w:rPr>
        <w:t>we</w:t>
      </w:r>
      <w:r w:rsidR="00A73DAD" w:rsidRPr="00660F57">
        <w:rPr>
          <w:rFonts w:ascii="Helvetica" w:hAnsi="Helvetica" w:cs="Helvetica"/>
          <w:sz w:val="24"/>
          <w:szCs w:val="24"/>
          <w:lang w:val="en-GB"/>
        </w:rPr>
        <w:t>re a stable proportion of cases in the three specific social activity subdomains, namely “friends”, “family”, and “community”. In contrast, in the social general subdomain, these account</w:t>
      </w:r>
      <w:r w:rsidRPr="00660F57">
        <w:rPr>
          <w:rFonts w:ascii="Helvetica" w:hAnsi="Helvetica" w:cs="Helvetica"/>
          <w:sz w:val="24"/>
          <w:szCs w:val="24"/>
          <w:lang w:val="en-GB"/>
        </w:rPr>
        <w:t>ed</w:t>
      </w:r>
      <w:r w:rsidR="00A73DAD" w:rsidRPr="00660F57">
        <w:rPr>
          <w:rFonts w:ascii="Helvetica" w:hAnsi="Helvetica" w:cs="Helvetica"/>
          <w:sz w:val="24"/>
          <w:szCs w:val="24"/>
          <w:lang w:val="en-GB"/>
        </w:rPr>
        <w:t xml:space="preserve"> for 8.3% of the cases, meaning the system was able to detect changes in situation relatively better in the general domain than in the specific ones. </w:t>
      </w:r>
    </w:p>
    <w:p w14:paraId="57D17927"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In most cases, a coaching action was followed by the same coaching action, which could mean that the system, on one hand, regularly detected a need to intervene (users’ goals were consistently not met) or, on the other, the system was unable to detect completion of coaching actions. Both explanations are possible, even though the second one is more probable.</w:t>
      </w:r>
    </w:p>
    <w:p w14:paraId="30F3C478" w14:textId="775D2BDD" w:rsidR="00364C23"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There are several confounding factors that reflect on the social activity detection. Even though the research team encouraged the users to use the dedicated SAAM phone regularly </w:t>
      </w:r>
      <w:r w:rsidR="007E5527" w:rsidRPr="00660F57">
        <w:rPr>
          <w:rFonts w:ascii="Helvetica" w:hAnsi="Helvetica" w:cs="Helvetica"/>
          <w:sz w:val="24"/>
          <w:szCs w:val="24"/>
          <w:lang w:val="en-GB"/>
        </w:rPr>
        <w:t>to make</w:t>
      </w:r>
      <w:r w:rsidRPr="00660F57">
        <w:rPr>
          <w:rFonts w:ascii="Helvetica" w:hAnsi="Helvetica" w:cs="Helvetica"/>
          <w:sz w:val="24"/>
          <w:szCs w:val="24"/>
          <w:lang w:val="en-GB"/>
        </w:rPr>
        <w:t xml:space="preserve"> phone calls and users were instructed to carry the smartphone with themselves when they went out of their homes, the data on number of phone calls detected by SAAM is very low and is highly improbable that it reflects the real number of phone calls users had. Moreover, a number of users shared that sometimes they forgot to carry the dedicated SAAM smartphone when they </w:t>
      </w:r>
      <w:r w:rsidR="007E5527" w:rsidRPr="00660F57">
        <w:rPr>
          <w:rFonts w:ascii="Helvetica" w:hAnsi="Helvetica" w:cs="Helvetica"/>
          <w:sz w:val="24"/>
          <w:szCs w:val="24"/>
          <w:lang w:val="en-GB"/>
        </w:rPr>
        <w:t>went</w:t>
      </w:r>
      <w:r w:rsidRPr="00660F57">
        <w:rPr>
          <w:rFonts w:ascii="Helvetica" w:hAnsi="Helvetica" w:cs="Helvetica"/>
          <w:sz w:val="24"/>
          <w:szCs w:val="24"/>
          <w:lang w:val="en-GB"/>
        </w:rPr>
        <w:t xml:space="preserve"> outside. A third confounding factor is that the SAAM application was, for an extended period of time, not able to continue working in</w:t>
      </w:r>
      <w:r w:rsidR="007E5527" w:rsidRPr="00660F57">
        <w:rPr>
          <w:rFonts w:ascii="Helvetica" w:hAnsi="Helvetica" w:cs="Helvetica"/>
          <w:sz w:val="24"/>
          <w:szCs w:val="24"/>
          <w:lang w:val="en-GB"/>
        </w:rPr>
        <w:t xml:space="preserve"> the background of the Android operating system</w:t>
      </w:r>
      <w:r w:rsidRPr="00660F57">
        <w:rPr>
          <w:rFonts w:ascii="Helvetica" w:hAnsi="Helvetica" w:cs="Helvetica"/>
          <w:sz w:val="24"/>
          <w:szCs w:val="24"/>
          <w:lang w:val="en-GB"/>
        </w:rPr>
        <w:t xml:space="preserve">, which meant that whenever participants closed the open applications or restarted their smartphones, the SAAM app would close and would not </w:t>
      </w:r>
      <w:r w:rsidR="007E5527" w:rsidRPr="00660F57">
        <w:rPr>
          <w:rFonts w:ascii="Helvetica" w:hAnsi="Helvetica" w:cs="Helvetica"/>
          <w:sz w:val="24"/>
          <w:szCs w:val="24"/>
          <w:lang w:val="en-GB"/>
        </w:rPr>
        <w:t>collect</w:t>
      </w:r>
      <w:r w:rsidRPr="00660F57">
        <w:rPr>
          <w:rFonts w:ascii="Helvetica" w:hAnsi="Helvetica" w:cs="Helvetica"/>
          <w:sz w:val="24"/>
          <w:szCs w:val="24"/>
          <w:lang w:val="en-GB"/>
        </w:rPr>
        <w:t xml:space="preserve"> social activity data</w:t>
      </w:r>
      <w:r w:rsidR="007E5527" w:rsidRPr="00660F57">
        <w:rPr>
          <w:rFonts w:ascii="Helvetica" w:hAnsi="Helvetica" w:cs="Helvetica"/>
          <w:sz w:val="24"/>
          <w:szCs w:val="24"/>
          <w:lang w:val="en-GB"/>
        </w:rPr>
        <w:t xml:space="preserve"> as it was supposed to</w:t>
      </w:r>
      <w:r w:rsidRPr="00660F57">
        <w:rPr>
          <w:rFonts w:ascii="Helvetica" w:hAnsi="Helvetica" w:cs="Helvetica"/>
          <w:sz w:val="24"/>
          <w:szCs w:val="24"/>
          <w:lang w:val="en-GB"/>
        </w:rPr>
        <w:t>.</w:t>
      </w:r>
    </w:p>
    <w:p w14:paraId="63216B90" w14:textId="77777777" w:rsidR="00AE53AE" w:rsidRPr="00660F57" w:rsidRDefault="00AE53AE" w:rsidP="00E13158">
      <w:pPr>
        <w:spacing w:before="60" w:after="0" w:line="288" w:lineRule="auto"/>
        <w:rPr>
          <w:rFonts w:ascii="Helvetica" w:hAnsi="Helvetica"/>
          <w:sz w:val="24"/>
          <w:szCs w:val="24"/>
          <w:lang w:val="en-GB"/>
        </w:rPr>
      </w:pPr>
    </w:p>
    <w:p w14:paraId="3192E242" w14:textId="1CB69227" w:rsidR="00E76E46" w:rsidRPr="00660F57" w:rsidRDefault="00E76E46" w:rsidP="00A73DAD">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Results – SAAM’s case studies or the (r)evolution in technology use among seniors</w:t>
      </w:r>
    </w:p>
    <w:p w14:paraId="683A3956" w14:textId="66AE7E84" w:rsidR="00E76E46" w:rsidRPr="00660F57" w:rsidRDefault="00E76E46" w:rsidP="00E76E46">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As it was explained above, technology inclination and everyday use is specific to different seniors and depends on their overall take on life. Analysing the results from the SAAM long-term pilot study, this was confirmed once more as two main groups were shaped among the test users with respect to their technology use. One real-life (anonymous) case study per group is presented below.</w:t>
      </w:r>
    </w:p>
    <w:p w14:paraId="4F388EC1" w14:textId="14BA0587" w:rsidR="00E76E46" w:rsidRPr="00660F57" w:rsidRDefault="00E76E46" w:rsidP="00E76E46">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An evolution user (let’s call him Vladimir) </w:t>
      </w:r>
      <w:r w:rsidR="00756768" w:rsidRPr="00660F57">
        <w:rPr>
          <w:rFonts w:ascii="Helvetica" w:hAnsi="Helvetica" w:cs="Helvetica"/>
          <w:sz w:val="24"/>
          <w:szCs w:val="24"/>
          <w:lang w:val="en-GB"/>
        </w:rPr>
        <w:t>participated in the pilot study with some background experience with technologies and owning a mobile phone and a TV. He, however, had never worked with smart technologies prior to his involvement in the project.</w:t>
      </w:r>
    </w:p>
    <w:p w14:paraId="75C2F4CB" w14:textId="245684D8" w:rsidR="00E76E46" w:rsidRPr="00660F57" w:rsidRDefault="00756768" w:rsidP="00E76E46">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As a result of his participation, he reported becoming more physically active because of wearing the SAAM bracelet. He also became more social as a result of the increased physical activity around town, as well as more connected to his core family. He learned how to charge his SAAM devices, but did not get used to actively using the smartphone.</w:t>
      </w:r>
    </w:p>
    <w:p w14:paraId="3468677A" w14:textId="5B9F66C8" w:rsidR="00756768" w:rsidRPr="00660F57" w:rsidRDefault="00756768" w:rsidP="00E76E46">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A revolution user (let’s call her Vania) participated in the pilot study without any background experience with technologies, except for owning a mobile phone and a TV.</w:t>
      </w:r>
    </w:p>
    <w:p w14:paraId="0D36FE78" w14:textId="1CB4C8F8" w:rsidR="00756768" w:rsidRPr="00660F57" w:rsidRDefault="00756768" w:rsidP="00E76E46">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As a result of her participation, she reported becoming more connected to her core family abroad. She learned how to charge her SAAM devices and actively used the tablet to read news online, to search for recipes and listen to music on YouTube and to have video chats in Viber. Most surprisingly, she currently has installed Internet at home.</w:t>
      </w:r>
    </w:p>
    <w:p w14:paraId="11CD0615" w14:textId="77777777" w:rsidR="00756768" w:rsidRPr="00660F57" w:rsidRDefault="00756768" w:rsidP="00E76E46">
      <w:pPr>
        <w:spacing w:before="60" w:after="0" w:line="288" w:lineRule="auto"/>
        <w:ind w:firstLine="709"/>
        <w:jc w:val="both"/>
        <w:rPr>
          <w:rFonts w:ascii="Helvetica" w:hAnsi="Helvetica" w:cs="Helvetica"/>
          <w:sz w:val="24"/>
          <w:szCs w:val="24"/>
          <w:lang w:val="en-GB"/>
        </w:rPr>
      </w:pPr>
    </w:p>
    <w:p w14:paraId="2AD7B154" w14:textId="4F79BBCC" w:rsidR="00A73DAD" w:rsidRPr="00660F57" w:rsidRDefault="00A73DAD" w:rsidP="00A73DAD">
      <w:pPr>
        <w:pStyle w:val="ListParagraph"/>
        <w:numPr>
          <w:ilvl w:val="1"/>
          <w:numId w:val="38"/>
        </w:numPr>
        <w:spacing w:before="60" w:line="288" w:lineRule="auto"/>
        <w:outlineLvl w:val="1"/>
        <w:rPr>
          <w:rFonts w:ascii="Helvetica" w:hAnsi="Helvetica"/>
          <w:b/>
          <w:sz w:val="24"/>
          <w:szCs w:val="24"/>
          <w:lang w:val="en-GB"/>
        </w:rPr>
      </w:pPr>
      <w:r w:rsidRPr="00660F57">
        <w:rPr>
          <w:rFonts w:ascii="Helvetica" w:hAnsi="Helvetica"/>
          <w:b/>
          <w:sz w:val="24"/>
          <w:szCs w:val="24"/>
          <w:lang w:val="en-GB"/>
        </w:rPr>
        <w:t>Stakeholder feedback and the future of SAAM</w:t>
      </w:r>
    </w:p>
    <w:p w14:paraId="010E7D15" w14:textId="77777777" w:rsidR="00ED0145"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Stakeholder feedback gathering activities aimed at eliciting information, attitudes and perceptions </w:t>
      </w:r>
      <w:r w:rsidR="00E76E46" w:rsidRPr="00660F57">
        <w:rPr>
          <w:rFonts w:ascii="Helvetica" w:hAnsi="Helvetica" w:cs="Helvetica"/>
          <w:sz w:val="24"/>
          <w:szCs w:val="24"/>
          <w:lang w:val="en-GB"/>
        </w:rPr>
        <w:t xml:space="preserve">towards SAAM </w:t>
      </w:r>
      <w:r w:rsidRPr="00660F57">
        <w:rPr>
          <w:rFonts w:ascii="Helvetica" w:hAnsi="Helvetica" w:cs="Helvetica"/>
          <w:sz w:val="24"/>
          <w:szCs w:val="24"/>
          <w:lang w:val="en-GB"/>
        </w:rPr>
        <w:t>of society as a whole, in order to anticipate the future consequences and challenges regarding the practical im</w:t>
      </w:r>
      <w:r w:rsidR="00ED0145" w:rsidRPr="00660F57">
        <w:rPr>
          <w:rFonts w:ascii="Helvetica" w:hAnsi="Helvetica" w:cs="Helvetica"/>
          <w:sz w:val="24"/>
          <w:szCs w:val="24"/>
          <w:lang w:val="en-GB"/>
        </w:rPr>
        <w:t>plementation of the SAAM system. They also aimed at acquiring</w:t>
      </w:r>
      <w:r w:rsidRPr="00660F57">
        <w:rPr>
          <w:rFonts w:ascii="Helvetica" w:hAnsi="Helvetica" w:cs="Helvetica"/>
          <w:sz w:val="24"/>
          <w:szCs w:val="24"/>
          <w:lang w:val="en-GB"/>
        </w:rPr>
        <w:t xml:space="preserve"> a systemic view of the environment in which SAAM is </w:t>
      </w:r>
      <w:r w:rsidR="00ED0145" w:rsidRPr="00660F57">
        <w:rPr>
          <w:rFonts w:ascii="Helvetica" w:hAnsi="Helvetica" w:cs="Helvetica"/>
          <w:sz w:val="24"/>
          <w:szCs w:val="24"/>
          <w:lang w:val="en-GB"/>
        </w:rPr>
        <w:t>to be operating.</w:t>
      </w:r>
    </w:p>
    <w:p w14:paraId="1BD476C3" w14:textId="632BD93A" w:rsidR="00A73DAD" w:rsidRPr="00660F57" w:rsidRDefault="00ED0145"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S</w:t>
      </w:r>
      <w:r w:rsidR="00A73DAD" w:rsidRPr="00660F57">
        <w:rPr>
          <w:rFonts w:ascii="Helvetica" w:hAnsi="Helvetica" w:cs="Helvetica"/>
          <w:sz w:val="24"/>
          <w:szCs w:val="24"/>
          <w:lang w:val="en-GB"/>
        </w:rPr>
        <w:t xml:space="preserve">takeholders </w:t>
      </w:r>
      <w:r w:rsidRPr="00660F57">
        <w:rPr>
          <w:rFonts w:ascii="Helvetica" w:hAnsi="Helvetica" w:cs="Helvetica"/>
          <w:sz w:val="24"/>
          <w:szCs w:val="24"/>
          <w:lang w:val="en-GB"/>
        </w:rPr>
        <w:t xml:space="preserve">in these activities </w:t>
      </w:r>
      <w:r w:rsidR="00A73DAD" w:rsidRPr="00660F57">
        <w:rPr>
          <w:rFonts w:ascii="Helvetica" w:hAnsi="Helvetica" w:cs="Helvetica"/>
          <w:sz w:val="24"/>
          <w:szCs w:val="24"/>
          <w:lang w:val="en-GB"/>
        </w:rPr>
        <w:t xml:space="preserve">were addressed individually (key informant interviews) and in groups (focus groups and community interviews) in order to validate </w:t>
      </w:r>
      <w:r w:rsidRPr="00660F57">
        <w:rPr>
          <w:rFonts w:ascii="Helvetica" w:hAnsi="Helvetica" w:cs="Helvetica"/>
          <w:sz w:val="24"/>
          <w:szCs w:val="24"/>
          <w:lang w:val="en-GB"/>
        </w:rPr>
        <w:t>SAAM’s</w:t>
      </w:r>
      <w:r w:rsidR="00A73DAD" w:rsidRPr="00660F57">
        <w:rPr>
          <w:rFonts w:ascii="Helvetica" w:hAnsi="Helvetica" w:cs="Helvetica"/>
          <w:sz w:val="24"/>
          <w:szCs w:val="24"/>
          <w:lang w:val="en-GB"/>
        </w:rPr>
        <w:t xml:space="preserve"> coaching approach,</w:t>
      </w:r>
      <w:r w:rsidRPr="00660F57">
        <w:rPr>
          <w:rFonts w:ascii="Helvetica" w:hAnsi="Helvetica" w:cs="Helvetica"/>
          <w:sz w:val="24"/>
          <w:szCs w:val="24"/>
          <w:lang w:val="en-GB"/>
        </w:rPr>
        <w:t xml:space="preserve"> software and hardware with varied groups, as well as </w:t>
      </w:r>
      <w:r w:rsidR="00A73DAD" w:rsidRPr="00660F57">
        <w:rPr>
          <w:rFonts w:ascii="Helvetica" w:hAnsi="Helvetica" w:cs="Helvetica"/>
          <w:sz w:val="24"/>
          <w:szCs w:val="24"/>
          <w:lang w:val="en-GB"/>
        </w:rPr>
        <w:t>to assess whether the SAAM concept and system are future-proof.</w:t>
      </w:r>
      <w:r w:rsidR="00133487" w:rsidRPr="00660F57">
        <w:rPr>
          <w:rFonts w:ascii="Helvetica" w:hAnsi="Helvetica" w:cs="Helvetica"/>
          <w:sz w:val="24"/>
          <w:szCs w:val="24"/>
          <w:lang w:val="en-GB"/>
        </w:rPr>
        <w:t xml:space="preserve"> </w:t>
      </w:r>
      <w:r w:rsidR="00A73DAD" w:rsidRPr="00660F57">
        <w:rPr>
          <w:rFonts w:ascii="Helvetica" w:hAnsi="Helvetica" w:cs="Helvetica"/>
          <w:sz w:val="24"/>
          <w:szCs w:val="24"/>
          <w:lang w:val="en-GB"/>
        </w:rPr>
        <w:t>Another aim was to obtain qu</w:t>
      </w:r>
      <w:r w:rsidRPr="00660F57">
        <w:rPr>
          <w:rFonts w:ascii="Helvetica" w:hAnsi="Helvetica" w:cs="Helvetica"/>
          <w:sz w:val="24"/>
          <w:szCs w:val="24"/>
          <w:lang w:val="en-GB"/>
        </w:rPr>
        <w:t>alitative information from secondary users who piloted the system long-term on how SAAM wa</w:t>
      </w:r>
      <w:r w:rsidR="00A73DAD" w:rsidRPr="00660F57">
        <w:rPr>
          <w:rFonts w:ascii="Helvetica" w:hAnsi="Helvetica" w:cs="Helvetica"/>
          <w:sz w:val="24"/>
          <w:szCs w:val="24"/>
          <w:lang w:val="en-GB"/>
        </w:rPr>
        <w:t>s perceived by pilot participants</w:t>
      </w:r>
      <w:r w:rsidRPr="00660F57">
        <w:rPr>
          <w:rFonts w:ascii="Helvetica" w:hAnsi="Helvetica" w:cs="Helvetica"/>
          <w:sz w:val="24"/>
          <w:szCs w:val="24"/>
          <w:lang w:val="en-GB"/>
        </w:rPr>
        <w:t xml:space="preserve"> (primary and secondary</w:t>
      </w:r>
      <w:r w:rsidR="00133487" w:rsidRPr="00660F57">
        <w:rPr>
          <w:rFonts w:ascii="Helvetica" w:hAnsi="Helvetica" w:cs="Helvetica"/>
          <w:sz w:val="24"/>
          <w:szCs w:val="24"/>
          <w:lang w:val="en-GB"/>
        </w:rPr>
        <w:t xml:space="preserve"> users</w:t>
      </w:r>
      <w:r w:rsidRPr="00660F57">
        <w:rPr>
          <w:rFonts w:ascii="Helvetica" w:hAnsi="Helvetica" w:cs="Helvetica"/>
          <w:sz w:val="24"/>
          <w:szCs w:val="24"/>
          <w:lang w:val="en-GB"/>
        </w:rPr>
        <w:t>)</w:t>
      </w:r>
      <w:r w:rsidR="00A73DAD" w:rsidRPr="00660F57">
        <w:rPr>
          <w:rFonts w:ascii="Helvetica" w:hAnsi="Helvetica" w:cs="Helvetica"/>
          <w:sz w:val="24"/>
          <w:szCs w:val="24"/>
          <w:lang w:val="en-GB"/>
        </w:rPr>
        <w:t xml:space="preserve"> throughout the long-term piloting phase in Bulgaria. The qualitative approach</w:t>
      </w:r>
      <w:r w:rsidR="00133487" w:rsidRPr="00660F57">
        <w:rPr>
          <w:rFonts w:ascii="Helvetica" w:hAnsi="Helvetica" w:cs="Helvetica"/>
          <w:sz w:val="24"/>
          <w:szCs w:val="24"/>
          <w:lang w:val="en-GB"/>
        </w:rPr>
        <w:t xml:space="preserve"> used for these activities</w:t>
      </w:r>
      <w:r w:rsidR="00A73DAD" w:rsidRPr="00660F57">
        <w:rPr>
          <w:rFonts w:ascii="Helvetica" w:hAnsi="Helvetica" w:cs="Helvetica"/>
          <w:sz w:val="24"/>
          <w:szCs w:val="24"/>
          <w:lang w:val="en-GB"/>
        </w:rPr>
        <w:t xml:space="preserve"> has a great value in providing in-depth understanding of attitudes, perceptions, and motivations of participants.</w:t>
      </w:r>
    </w:p>
    <w:p w14:paraId="40DCC73E" w14:textId="32E55471" w:rsidR="00A73DAD" w:rsidRPr="00660F57" w:rsidRDefault="00133487"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Stakeholder feedback gathering activities </w:t>
      </w:r>
      <w:r w:rsidR="00A73DAD" w:rsidRPr="00660F57">
        <w:rPr>
          <w:rFonts w:ascii="Helvetica" w:hAnsi="Helvetica" w:cs="Helvetica"/>
          <w:sz w:val="24"/>
          <w:szCs w:val="24"/>
          <w:lang w:val="en-GB"/>
        </w:rPr>
        <w:t xml:space="preserve">were carried out in Bulgaria with 70 participants and ran in parallel with the single sessions and the long-term pilots. Participants were three types – experts in relevant fields; potential future SAAM users – future seniors, caregivers and family members of seniors not included in the long-term pilots; </w:t>
      </w:r>
      <w:r w:rsidRPr="00660F57">
        <w:rPr>
          <w:rFonts w:ascii="Helvetica" w:hAnsi="Helvetica" w:cs="Helvetica"/>
          <w:sz w:val="24"/>
          <w:szCs w:val="24"/>
          <w:lang w:val="en-GB"/>
        </w:rPr>
        <w:t xml:space="preserve">public </w:t>
      </w:r>
      <w:r w:rsidR="00CD2109" w:rsidRPr="00660F57">
        <w:rPr>
          <w:rFonts w:ascii="Helvetica" w:hAnsi="Helvetica" w:cs="Helvetica"/>
          <w:sz w:val="24"/>
          <w:szCs w:val="24"/>
          <w:lang w:val="en-GB"/>
        </w:rPr>
        <w:t>bodies’</w:t>
      </w:r>
      <w:r w:rsidRPr="00660F57">
        <w:rPr>
          <w:rFonts w:ascii="Helvetica" w:hAnsi="Helvetica" w:cs="Helvetica"/>
          <w:sz w:val="24"/>
          <w:szCs w:val="24"/>
          <w:lang w:val="en-GB"/>
        </w:rPr>
        <w:t xml:space="preserve"> </w:t>
      </w:r>
      <w:r w:rsidR="00A73DAD" w:rsidRPr="00660F57">
        <w:rPr>
          <w:rFonts w:ascii="Helvetica" w:hAnsi="Helvetica" w:cs="Helvetica"/>
          <w:sz w:val="24"/>
          <w:szCs w:val="24"/>
          <w:lang w:val="en-GB"/>
        </w:rPr>
        <w:t>decision makers, professionals in the field of hea</w:t>
      </w:r>
      <w:r w:rsidRPr="00660F57">
        <w:rPr>
          <w:rFonts w:ascii="Helvetica" w:hAnsi="Helvetica" w:cs="Helvetica"/>
          <w:sz w:val="24"/>
          <w:szCs w:val="24"/>
          <w:lang w:val="en-GB"/>
        </w:rPr>
        <w:t>lthcare and social support. Key-</w:t>
      </w:r>
      <w:r w:rsidR="00A73DAD" w:rsidRPr="00660F57">
        <w:rPr>
          <w:rFonts w:ascii="Helvetica" w:hAnsi="Helvetica" w:cs="Helvetica"/>
          <w:sz w:val="24"/>
          <w:szCs w:val="24"/>
          <w:lang w:val="en-GB"/>
        </w:rPr>
        <w:t>informant interviews were scheduled to last up to 60 minutes and community interviews and focus groups – up to 90 minutes.</w:t>
      </w:r>
    </w:p>
    <w:p w14:paraId="70D47C66"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Three types of focus groups were designed, targeting the following participants:</w:t>
      </w:r>
    </w:p>
    <w:p w14:paraId="22B53DF5" w14:textId="77777777" w:rsidR="00A73DAD" w:rsidRPr="00660F57" w:rsidRDefault="00A73DAD" w:rsidP="00A73DAD">
      <w:pPr>
        <w:numPr>
          <w:ilvl w:val="0"/>
          <w:numId w:val="45"/>
        </w:numPr>
        <w:spacing w:before="60" w:after="0" w:line="288" w:lineRule="auto"/>
        <w:ind w:left="1418" w:hanging="709"/>
        <w:contextualSpacing/>
        <w:jc w:val="both"/>
        <w:rPr>
          <w:rFonts w:ascii="Helvetica" w:hAnsi="Helvetica" w:cs="Helvetica"/>
          <w:sz w:val="24"/>
          <w:szCs w:val="24"/>
          <w:lang w:val="en-GB"/>
        </w:rPr>
      </w:pPr>
      <w:r w:rsidRPr="00660F57">
        <w:rPr>
          <w:rFonts w:ascii="Helvetica" w:hAnsi="Helvetica" w:cs="Helvetica"/>
          <w:sz w:val="24"/>
          <w:szCs w:val="24"/>
          <w:lang w:val="en-GB"/>
        </w:rPr>
        <w:t>Focus group 1: Potential primary users - persons over 60 years of age and “near future seniors” – persons between 50 and 60 years of age.</w:t>
      </w:r>
    </w:p>
    <w:p w14:paraId="1E169EDF" w14:textId="77777777" w:rsidR="00A73DAD" w:rsidRPr="00660F57" w:rsidRDefault="00A73DAD" w:rsidP="00A73DAD">
      <w:pPr>
        <w:numPr>
          <w:ilvl w:val="0"/>
          <w:numId w:val="45"/>
        </w:numPr>
        <w:spacing w:before="60" w:after="0" w:line="288" w:lineRule="auto"/>
        <w:ind w:left="1418" w:hanging="709"/>
        <w:contextualSpacing/>
        <w:jc w:val="both"/>
        <w:rPr>
          <w:rFonts w:ascii="Helvetica" w:hAnsi="Helvetica" w:cs="Helvetica"/>
          <w:sz w:val="24"/>
          <w:szCs w:val="24"/>
          <w:lang w:val="en-GB"/>
        </w:rPr>
      </w:pPr>
      <w:r w:rsidRPr="00660F57">
        <w:rPr>
          <w:rFonts w:ascii="Helvetica" w:hAnsi="Helvetica" w:cs="Helvetica"/>
          <w:sz w:val="24"/>
          <w:szCs w:val="24"/>
          <w:lang w:val="en-GB"/>
        </w:rPr>
        <w:t>Focus group 2: Experts in the field of adult care – social workers, volunteers, general practitioners, researchers, responsible persons from the local administration, etc.</w:t>
      </w:r>
    </w:p>
    <w:p w14:paraId="64D993B2" w14:textId="77777777" w:rsidR="00A73DAD" w:rsidRPr="00660F57" w:rsidRDefault="00A73DAD" w:rsidP="00A73DAD">
      <w:pPr>
        <w:numPr>
          <w:ilvl w:val="0"/>
          <w:numId w:val="45"/>
        </w:numPr>
        <w:spacing w:before="60" w:after="0" w:line="288" w:lineRule="auto"/>
        <w:ind w:left="1418" w:hanging="709"/>
        <w:contextualSpacing/>
        <w:jc w:val="both"/>
        <w:rPr>
          <w:rFonts w:ascii="Helvetica" w:hAnsi="Helvetica" w:cs="Helvetica"/>
          <w:sz w:val="24"/>
          <w:szCs w:val="24"/>
          <w:lang w:val="en-GB"/>
        </w:rPr>
      </w:pPr>
      <w:r w:rsidRPr="00660F57">
        <w:rPr>
          <w:rFonts w:ascii="Helvetica" w:hAnsi="Helvetica" w:cs="Helvetica"/>
          <w:sz w:val="24"/>
          <w:szCs w:val="24"/>
          <w:lang w:val="en-GB"/>
        </w:rPr>
        <w:t>Focus group 3: Potential secondary users – social circle (relatives / family of elderly people, including elderly people, who participated in the long-term pilot study of the SAAM system, friends, neighbours), caregivers, including volunteers and general practitioners.</w:t>
      </w:r>
    </w:p>
    <w:p w14:paraId="0A0406D5"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bookmarkStart w:id="5" w:name="_Toc71022855"/>
      <w:r w:rsidRPr="00660F57">
        <w:rPr>
          <w:rFonts w:ascii="Helvetica" w:hAnsi="Helvetica" w:cs="Helvetica"/>
          <w:sz w:val="24"/>
          <w:szCs w:val="24"/>
          <w:lang w:val="en-GB"/>
        </w:rPr>
        <w:t>Targeted participants in community interviews</w:t>
      </w:r>
      <w:bookmarkEnd w:id="5"/>
      <w:r w:rsidRPr="00660F57">
        <w:rPr>
          <w:rFonts w:ascii="Helvetica" w:hAnsi="Helvetica" w:cs="Helvetica"/>
          <w:sz w:val="24"/>
          <w:szCs w:val="24"/>
          <w:lang w:val="en-GB"/>
        </w:rPr>
        <w:t xml:space="preserve"> were local communities of seniors, potential or actual primary and secondary users, social circle (relatives / family of elderly people, friends, and neighbours), caregivers, including volunteers.</w:t>
      </w:r>
    </w:p>
    <w:p w14:paraId="5786D3D2" w14:textId="45277C9B"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Targeted participants for key</w:t>
      </w:r>
      <w:r w:rsidR="00133487" w:rsidRPr="00660F57">
        <w:rPr>
          <w:rFonts w:ascii="Helvetica" w:hAnsi="Helvetica" w:cs="Helvetica"/>
          <w:sz w:val="24"/>
          <w:szCs w:val="24"/>
          <w:lang w:val="en-GB"/>
        </w:rPr>
        <w:t>-</w:t>
      </w:r>
      <w:r w:rsidRPr="00660F57">
        <w:rPr>
          <w:rFonts w:ascii="Helvetica" w:hAnsi="Helvetica" w:cs="Helvetica"/>
          <w:sz w:val="24"/>
          <w:szCs w:val="24"/>
          <w:lang w:val="en-GB"/>
        </w:rPr>
        <w:t xml:space="preserve">informant interviews included policymakers in the areas of health, </w:t>
      </w:r>
      <w:r w:rsidR="00133487" w:rsidRPr="00660F57">
        <w:rPr>
          <w:rFonts w:ascii="Helvetica" w:hAnsi="Helvetica" w:cs="Helvetica"/>
          <w:sz w:val="24"/>
          <w:szCs w:val="24"/>
          <w:lang w:val="en-GB"/>
        </w:rPr>
        <w:t>information and communication technologies</w:t>
      </w:r>
      <w:r w:rsidRPr="00660F57">
        <w:rPr>
          <w:rFonts w:ascii="Helvetica" w:hAnsi="Helvetica" w:cs="Helvetica"/>
          <w:sz w:val="24"/>
          <w:szCs w:val="24"/>
          <w:lang w:val="en-GB"/>
        </w:rPr>
        <w:t xml:space="preserve">, and social services; representatives of municipal and regional authorities in the areas of health, </w:t>
      </w:r>
      <w:r w:rsidR="00133487" w:rsidRPr="00660F57">
        <w:rPr>
          <w:rFonts w:ascii="Helvetica" w:hAnsi="Helvetica" w:cs="Helvetica"/>
          <w:sz w:val="24"/>
          <w:szCs w:val="24"/>
          <w:lang w:val="en-GB"/>
        </w:rPr>
        <w:t>information and communication technologies</w:t>
      </w:r>
      <w:r w:rsidRPr="00660F57">
        <w:rPr>
          <w:rFonts w:ascii="Helvetica" w:hAnsi="Helvetica" w:cs="Helvetica"/>
          <w:sz w:val="24"/>
          <w:szCs w:val="24"/>
          <w:lang w:val="en-GB"/>
        </w:rPr>
        <w:t xml:space="preserve">, and social services; representatives of consumer organisations; representatives of patient organisations; representatives of the (middle and higher) management tier of charitable organisations such as Caritas, </w:t>
      </w:r>
      <w:r w:rsidR="00133487" w:rsidRPr="00660F57">
        <w:rPr>
          <w:rFonts w:ascii="Helvetica" w:hAnsi="Helvetica" w:cs="Helvetica"/>
          <w:sz w:val="24"/>
          <w:szCs w:val="24"/>
          <w:lang w:val="en-GB"/>
        </w:rPr>
        <w:t>Bulgarian Red Cross</w:t>
      </w:r>
      <w:r w:rsidRPr="00660F57">
        <w:rPr>
          <w:rFonts w:ascii="Helvetica" w:hAnsi="Helvetica" w:cs="Helvetica"/>
          <w:sz w:val="24"/>
          <w:szCs w:val="24"/>
          <w:lang w:val="en-GB"/>
        </w:rPr>
        <w:t>, and others; representatives of businesses in the area of electrification or telecommunications; experts in innovations; non-professional users of technologies serving a purpose similar to SAAM.</w:t>
      </w:r>
    </w:p>
    <w:p w14:paraId="6A791333" w14:textId="791B75C5"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 analysis procedure followed a </w:t>
      </w:r>
      <w:r w:rsidR="00133487" w:rsidRPr="00660F57">
        <w:rPr>
          <w:rFonts w:ascii="Helvetica" w:hAnsi="Helvetica" w:cs="Helvetica"/>
          <w:sz w:val="24"/>
          <w:szCs w:val="24"/>
          <w:lang w:val="en-GB"/>
        </w:rPr>
        <w:t xml:space="preserve">three-step </w:t>
      </w:r>
      <w:r w:rsidRPr="00660F57">
        <w:rPr>
          <w:rFonts w:ascii="Helvetica" w:hAnsi="Helvetica" w:cs="Helvetica"/>
          <w:sz w:val="24"/>
          <w:szCs w:val="24"/>
          <w:lang w:val="en-GB"/>
        </w:rPr>
        <w:t>deductive-inductive approach</w:t>
      </w:r>
      <w:r w:rsidR="00133487" w:rsidRPr="00660F57">
        <w:rPr>
          <w:rFonts w:ascii="Helvetica" w:hAnsi="Helvetica" w:cs="Helvetica"/>
          <w:sz w:val="24"/>
          <w:szCs w:val="24"/>
          <w:lang w:val="en-GB"/>
        </w:rPr>
        <w:t>.</w:t>
      </w:r>
    </w:p>
    <w:p w14:paraId="0898BE0E" w14:textId="0F4134A9" w:rsidR="00A73DAD" w:rsidRPr="00660F57" w:rsidRDefault="00133487" w:rsidP="00133487">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First, audio</w:t>
      </w:r>
      <w:r w:rsidR="00A73DAD" w:rsidRPr="00660F57">
        <w:rPr>
          <w:rFonts w:ascii="Helvetica" w:hAnsi="Helvetica" w:cs="Helvetica"/>
          <w:sz w:val="24"/>
          <w:szCs w:val="24"/>
          <w:lang w:val="en-GB"/>
        </w:rPr>
        <w:t xml:space="preserve"> material </w:t>
      </w:r>
      <w:r w:rsidRPr="00660F57">
        <w:rPr>
          <w:rFonts w:ascii="Helvetica" w:hAnsi="Helvetica" w:cs="Helvetica"/>
          <w:sz w:val="24"/>
          <w:szCs w:val="24"/>
          <w:lang w:val="en-GB"/>
        </w:rPr>
        <w:t xml:space="preserve">from the discussions </w:t>
      </w:r>
      <w:r w:rsidR="00A73DAD" w:rsidRPr="00660F57">
        <w:rPr>
          <w:rFonts w:ascii="Helvetica" w:hAnsi="Helvetica" w:cs="Helvetica"/>
          <w:sz w:val="24"/>
          <w:szCs w:val="24"/>
          <w:lang w:val="en-GB"/>
        </w:rPr>
        <w:t>was transcribed, trimmed for relevant texts and structured around categories, which were defined beforehand (deductive approach). These categories are based on:</w:t>
      </w:r>
      <w:r w:rsidRPr="00660F57">
        <w:rPr>
          <w:rFonts w:ascii="Helvetica" w:hAnsi="Helvetica" w:cs="Helvetica"/>
          <w:sz w:val="24"/>
          <w:szCs w:val="24"/>
          <w:lang w:val="en-GB"/>
        </w:rPr>
        <w:t xml:space="preserve"> </w:t>
      </w:r>
      <w:r w:rsidR="00A73DAD" w:rsidRPr="00660F57">
        <w:rPr>
          <w:rFonts w:ascii="Helvetica" w:hAnsi="Helvetica" w:cs="Helvetica"/>
          <w:sz w:val="24"/>
          <w:szCs w:val="24"/>
          <w:lang w:val="en-GB"/>
        </w:rPr>
        <w:t>the general perspectives (e.g., technology accep</w:t>
      </w:r>
      <w:r w:rsidRPr="00660F57">
        <w:rPr>
          <w:rFonts w:ascii="Helvetica" w:hAnsi="Helvetica" w:cs="Helvetica"/>
          <w:sz w:val="24"/>
          <w:szCs w:val="24"/>
          <w:lang w:val="en-GB"/>
        </w:rPr>
        <w:t xml:space="preserve">tance, UX, coaching, wellbeing) and </w:t>
      </w:r>
      <w:r w:rsidR="00A73DAD" w:rsidRPr="00660F57">
        <w:rPr>
          <w:rFonts w:ascii="Helvetica" w:hAnsi="Helvetica" w:cs="Helvetica"/>
          <w:sz w:val="24"/>
          <w:szCs w:val="24"/>
          <w:lang w:val="en-GB"/>
        </w:rPr>
        <w:t>the domains (e.g., sleep, social, activity, mobility)</w:t>
      </w:r>
      <w:r w:rsidRPr="00660F57">
        <w:rPr>
          <w:rFonts w:ascii="Helvetica" w:hAnsi="Helvetica" w:cs="Helvetica"/>
          <w:sz w:val="24"/>
          <w:szCs w:val="24"/>
          <w:lang w:val="en-GB"/>
        </w:rPr>
        <w:t>.</w:t>
      </w:r>
    </w:p>
    <w:p w14:paraId="07438A20" w14:textId="77777777" w:rsidR="00133487" w:rsidRPr="00660F57" w:rsidRDefault="00133487" w:rsidP="00133487">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Next, n</w:t>
      </w:r>
      <w:r w:rsidR="00A73DAD" w:rsidRPr="00660F57">
        <w:rPr>
          <w:rFonts w:ascii="Helvetica" w:hAnsi="Helvetica" w:cs="Helvetica"/>
          <w:sz w:val="24"/>
          <w:szCs w:val="24"/>
          <w:lang w:val="en-GB"/>
        </w:rPr>
        <w:t>ew categories that emerged in the process of analysing the data (inductive approach), are also integrat</w:t>
      </w:r>
      <w:r w:rsidRPr="00660F57">
        <w:rPr>
          <w:rFonts w:ascii="Helvetica" w:hAnsi="Helvetica" w:cs="Helvetica"/>
          <w:sz w:val="24"/>
          <w:szCs w:val="24"/>
          <w:lang w:val="en-GB"/>
        </w:rPr>
        <w:t>ed into the analysis. These are s</w:t>
      </w:r>
      <w:r w:rsidR="00A73DAD" w:rsidRPr="00660F57">
        <w:rPr>
          <w:rFonts w:ascii="Helvetica" w:hAnsi="Helvetica" w:cs="Helvetica"/>
          <w:sz w:val="24"/>
          <w:szCs w:val="24"/>
          <w:lang w:val="en-GB"/>
        </w:rPr>
        <w:t>eniors’ characteristics</w:t>
      </w:r>
      <w:r w:rsidRPr="00660F57">
        <w:rPr>
          <w:rFonts w:ascii="Helvetica" w:hAnsi="Helvetica" w:cs="Helvetica"/>
          <w:sz w:val="24"/>
          <w:szCs w:val="24"/>
          <w:lang w:val="en-GB"/>
        </w:rPr>
        <w:t>; s</w:t>
      </w:r>
      <w:r w:rsidR="00A73DAD" w:rsidRPr="00660F57">
        <w:rPr>
          <w:rFonts w:ascii="Helvetica" w:hAnsi="Helvetica" w:cs="Helvetica"/>
          <w:sz w:val="24"/>
          <w:szCs w:val="24"/>
          <w:lang w:val="en-GB"/>
        </w:rPr>
        <w:t>eniors and technologies</w:t>
      </w:r>
      <w:r w:rsidRPr="00660F57">
        <w:rPr>
          <w:rFonts w:ascii="Helvetica" w:hAnsi="Helvetica" w:cs="Helvetica"/>
          <w:sz w:val="24"/>
          <w:szCs w:val="24"/>
          <w:lang w:val="en-GB"/>
        </w:rPr>
        <w:t>; s</w:t>
      </w:r>
      <w:r w:rsidR="00A73DAD" w:rsidRPr="00660F57">
        <w:rPr>
          <w:rFonts w:ascii="Helvetica" w:hAnsi="Helvetica" w:cs="Helvetica"/>
          <w:sz w:val="24"/>
          <w:szCs w:val="24"/>
          <w:lang w:val="en-GB"/>
        </w:rPr>
        <w:t>ystemic issues (related to seniors)</w:t>
      </w:r>
      <w:r w:rsidRPr="00660F57">
        <w:rPr>
          <w:rFonts w:ascii="Helvetica" w:hAnsi="Helvetica" w:cs="Helvetica"/>
          <w:sz w:val="24"/>
          <w:szCs w:val="24"/>
          <w:lang w:val="en-GB"/>
        </w:rPr>
        <w:t>; p</w:t>
      </w:r>
      <w:r w:rsidR="00A73DAD" w:rsidRPr="00660F57">
        <w:rPr>
          <w:rFonts w:ascii="Helvetica" w:hAnsi="Helvetica" w:cs="Helvetica"/>
          <w:sz w:val="24"/>
          <w:szCs w:val="24"/>
          <w:lang w:val="en-GB"/>
        </w:rPr>
        <w:t>rivacy</w:t>
      </w:r>
      <w:r w:rsidRPr="00660F57">
        <w:rPr>
          <w:rFonts w:ascii="Helvetica" w:hAnsi="Helvetica" w:cs="Helvetica"/>
          <w:sz w:val="24"/>
          <w:szCs w:val="24"/>
          <w:lang w:val="en-GB"/>
        </w:rPr>
        <w:t xml:space="preserve">; </w:t>
      </w:r>
      <w:r w:rsidR="00A73DAD" w:rsidRPr="00660F57">
        <w:rPr>
          <w:rFonts w:ascii="Helvetica" w:hAnsi="Helvetica" w:cs="Helvetica"/>
          <w:sz w:val="24"/>
          <w:szCs w:val="24"/>
          <w:lang w:val="en-GB"/>
        </w:rPr>
        <w:t>SAAM’s future</w:t>
      </w:r>
      <w:r w:rsidRPr="00660F57">
        <w:rPr>
          <w:rFonts w:ascii="Helvetica" w:hAnsi="Helvetica" w:cs="Helvetica"/>
          <w:sz w:val="24"/>
          <w:szCs w:val="24"/>
          <w:lang w:val="en-GB"/>
        </w:rPr>
        <w:t xml:space="preserve">; </w:t>
      </w:r>
      <w:r w:rsidR="00A73DAD" w:rsidRPr="00660F57">
        <w:rPr>
          <w:rFonts w:ascii="Helvetica" w:hAnsi="Helvetica" w:cs="Helvetica"/>
          <w:sz w:val="24"/>
          <w:szCs w:val="24"/>
          <w:lang w:val="en-GB"/>
        </w:rPr>
        <w:t>SAAM’s use (exploitation)</w:t>
      </w:r>
      <w:r w:rsidRPr="00660F57">
        <w:rPr>
          <w:rFonts w:ascii="Helvetica" w:hAnsi="Helvetica" w:cs="Helvetica"/>
          <w:sz w:val="24"/>
          <w:szCs w:val="24"/>
          <w:lang w:val="en-GB"/>
        </w:rPr>
        <w:t>.</w:t>
      </w:r>
    </w:p>
    <w:p w14:paraId="68F43104" w14:textId="35D33F32" w:rsidR="00A73DAD" w:rsidRPr="00660F57" w:rsidRDefault="00133487" w:rsidP="00133487">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Finally, t</w:t>
      </w:r>
      <w:r w:rsidR="00A73DAD" w:rsidRPr="00660F57">
        <w:rPr>
          <w:rFonts w:ascii="Helvetica" w:hAnsi="Helvetica" w:cs="Helvetica"/>
          <w:sz w:val="24"/>
          <w:szCs w:val="24"/>
          <w:lang w:val="en-GB"/>
        </w:rPr>
        <w:t xml:space="preserve">he above categories were interpreted and quoted </w:t>
      </w:r>
      <w:r w:rsidRPr="00660F57">
        <w:rPr>
          <w:rFonts w:ascii="Helvetica" w:hAnsi="Helvetica" w:cs="Helvetica"/>
          <w:sz w:val="24"/>
          <w:szCs w:val="24"/>
          <w:lang w:val="en-GB"/>
        </w:rPr>
        <w:t>in a narrative</w:t>
      </w:r>
      <w:r w:rsidR="00A73DAD" w:rsidRPr="00660F57">
        <w:rPr>
          <w:rFonts w:ascii="Helvetica" w:hAnsi="Helvetica" w:cs="Helvetica"/>
          <w:sz w:val="24"/>
          <w:szCs w:val="24"/>
          <w:lang w:val="en-GB"/>
        </w:rPr>
        <w:t xml:space="preserve"> with respect to the key information. The tim</w:t>
      </w:r>
      <w:r w:rsidRPr="00660F57">
        <w:rPr>
          <w:rFonts w:ascii="Helvetica" w:hAnsi="Helvetica" w:cs="Helvetica"/>
          <w:sz w:val="24"/>
          <w:szCs w:val="24"/>
          <w:lang w:val="en-GB"/>
        </w:rPr>
        <w:t xml:space="preserve">es spent on different SFGA was: </w:t>
      </w:r>
      <w:r w:rsidR="00A73DAD" w:rsidRPr="00660F57">
        <w:rPr>
          <w:rFonts w:ascii="Helvetica" w:hAnsi="Helvetica" w:cs="Helvetica"/>
          <w:sz w:val="24"/>
          <w:szCs w:val="24"/>
          <w:lang w:val="en-GB"/>
        </w:rPr>
        <w:t>Key-informant i</w:t>
      </w:r>
      <w:r w:rsidRPr="00660F57">
        <w:rPr>
          <w:rFonts w:ascii="Helvetica" w:hAnsi="Helvetica" w:cs="Helvetica"/>
          <w:sz w:val="24"/>
          <w:szCs w:val="24"/>
          <w:lang w:val="en-GB"/>
        </w:rPr>
        <w:t xml:space="preserve">nterviews - 538 min. (782 min.); </w:t>
      </w:r>
      <w:r w:rsidR="00A73DAD" w:rsidRPr="00660F57">
        <w:rPr>
          <w:rFonts w:ascii="Helvetica" w:hAnsi="Helvetica" w:cs="Helvetica"/>
          <w:sz w:val="24"/>
          <w:szCs w:val="24"/>
          <w:lang w:val="en-GB"/>
        </w:rPr>
        <w:t xml:space="preserve">Community interviews – </w:t>
      </w:r>
      <w:r w:rsidRPr="00660F57">
        <w:rPr>
          <w:rFonts w:ascii="Helvetica" w:hAnsi="Helvetica" w:cs="Helvetica"/>
          <w:sz w:val="24"/>
          <w:szCs w:val="24"/>
          <w:lang w:val="en-GB"/>
        </w:rPr>
        <w:t xml:space="preserve">111 min. (131 min.); </w:t>
      </w:r>
      <w:r w:rsidR="00A73DAD" w:rsidRPr="00660F57">
        <w:rPr>
          <w:rFonts w:ascii="Helvetica" w:hAnsi="Helvetica" w:cs="Helvetica"/>
          <w:sz w:val="24"/>
          <w:szCs w:val="24"/>
          <w:lang w:val="en-GB"/>
        </w:rPr>
        <w:t>Focus groups – 210 min (total 453 min)</w:t>
      </w:r>
      <w:r w:rsidRPr="00660F57">
        <w:rPr>
          <w:rFonts w:ascii="Helvetica" w:hAnsi="Helvetica" w:cs="Helvetica"/>
          <w:sz w:val="24"/>
          <w:szCs w:val="24"/>
          <w:lang w:val="en-GB"/>
        </w:rPr>
        <w:t>, respectively</w:t>
      </w:r>
      <w:r w:rsidR="00A73DAD" w:rsidRPr="00660F57">
        <w:rPr>
          <w:rFonts w:ascii="Helvetica" w:hAnsi="Helvetica" w:cs="Helvetica"/>
          <w:sz w:val="24"/>
          <w:szCs w:val="24"/>
          <w:lang w:val="en-GB"/>
        </w:rPr>
        <w:t>.</w:t>
      </w:r>
    </w:p>
    <w:p w14:paraId="7B0958A4" w14:textId="77777777" w:rsidR="00A73DAD" w:rsidRPr="00660F57" w:rsidRDefault="00A73DAD" w:rsidP="00A73DAD">
      <w:pPr>
        <w:spacing w:before="60" w:after="0" w:line="288" w:lineRule="auto"/>
        <w:ind w:left="709"/>
        <w:jc w:val="both"/>
        <w:rPr>
          <w:rFonts w:ascii="Helvetica" w:hAnsi="Helvetica" w:cs="Helvetica"/>
          <w:sz w:val="24"/>
          <w:szCs w:val="24"/>
          <w:lang w:val="en-GB"/>
        </w:rPr>
      </w:pPr>
    </w:p>
    <w:p w14:paraId="309A84E3" w14:textId="4E30D06B"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The SAAM concept was broadly accepted and approved by the participants. The major challenges to be addressed with regard to any system </w:t>
      </w:r>
      <w:r w:rsidR="00F83FEC" w:rsidRPr="00660F57">
        <w:rPr>
          <w:rFonts w:ascii="Helvetica" w:hAnsi="Helvetica" w:cs="Helvetica"/>
          <w:sz w:val="24"/>
          <w:szCs w:val="24"/>
          <w:lang w:val="en-GB"/>
        </w:rPr>
        <w:t xml:space="preserve">supporting seniors’ active ageing </w:t>
      </w:r>
      <w:r w:rsidRPr="00660F57">
        <w:rPr>
          <w:rFonts w:ascii="Helvetica" w:hAnsi="Helvetica" w:cs="Helvetica"/>
          <w:sz w:val="24"/>
          <w:szCs w:val="24"/>
          <w:lang w:val="en-GB"/>
        </w:rPr>
        <w:t xml:space="preserve">were the inability of Bulgarian seniors to use technologies and the fact that no system </w:t>
      </w:r>
      <w:r w:rsidR="00F83FEC" w:rsidRPr="00660F57">
        <w:rPr>
          <w:rFonts w:ascii="Helvetica" w:hAnsi="Helvetica" w:cs="Helvetica"/>
          <w:sz w:val="24"/>
          <w:szCs w:val="24"/>
          <w:lang w:val="en-GB"/>
        </w:rPr>
        <w:t>could</w:t>
      </w:r>
      <w:r w:rsidRPr="00660F57">
        <w:rPr>
          <w:rFonts w:ascii="Helvetica" w:hAnsi="Helvetica" w:cs="Helvetica"/>
          <w:sz w:val="24"/>
          <w:szCs w:val="24"/>
          <w:lang w:val="en-GB"/>
        </w:rPr>
        <w:t xml:space="preserve"> replace human contact. Nevertheless, according to </w:t>
      </w:r>
      <w:r w:rsidR="00F83FEC" w:rsidRPr="00660F57">
        <w:rPr>
          <w:rFonts w:ascii="Helvetica" w:hAnsi="Helvetica" w:cs="Helvetica"/>
          <w:sz w:val="24"/>
          <w:szCs w:val="24"/>
          <w:lang w:val="en-GB"/>
        </w:rPr>
        <w:t xml:space="preserve">secondary users’ </w:t>
      </w:r>
      <w:r w:rsidRPr="00660F57">
        <w:rPr>
          <w:rFonts w:ascii="Helvetica" w:hAnsi="Helvetica" w:cs="Helvetica"/>
          <w:sz w:val="24"/>
          <w:szCs w:val="24"/>
          <w:lang w:val="en-GB"/>
        </w:rPr>
        <w:t xml:space="preserve">reports </w:t>
      </w:r>
      <w:r w:rsidR="00F83FEC" w:rsidRPr="00660F57">
        <w:rPr>
          <w:rFonts w:ascii="Helvetica" w:hAnsi="Helvetica" w:cs="Helvetica"/>
          <w:sz w:val="24"/>
          <w:szCs w:val="24"/>
          <w:lang w:val="en-GB"/>
        </w:rPr>
        <w:t xml:space="preserve">on </w:t>
      </w:r>
      <w:r w:rsidRPr="00660F57">
        <w:rPr>
          <w:rFonts w:ascii="Helvetica" w:hAnsi="Helvetica" w:cs="Helvetica"/>
          <w:sz w:val="24"/>
          <w:szCs w:val="24"/>
          <w:lang w:val="en-GB"/>
        </w:rPr>
        <w:t xml:space="preserve">their </w:t>
      </w:r>
      <w:r w:rsidR="00F83FEC" w:rsidRPr="00660F57">
        <w:rPr>
          <w:rFonts w:ascii="Helvetica" w:hAnsi="Helvetica" w:cs="Helvetica"/>
          <w:sz w:val="24"/>
          <w:szCs w:val="24"/>
          <w:lang w:val="en-GB"/>
        </w:rPr>
        <w:t>primary users’</w:t>
      </w:r>
      <w:r w:rsidRPr="00660F57">
        <w:rPr>
          <w:rFonts w:ascii="Helvetica" w:hAnsi="Helvetica" w:cs="Helvetica"/>
          <w:sz w:val="24"/>
          <w:szCs w:val="24"/>
          <w:lang w:val="en-GB"/>
        </w:rPr>
        <w:t xml:space="preserve"> positive experience</w:t>
      </w:r>
      <w:r w:rsidR="00F83FEC" w:rsidRPr="00660F57">
        <w:rPr>
          <w:rFonts w:ascii="Helvetica" w:hAnsi="Helvetica" w:cs="Helvetica"/>
          <w:sz w:val="24"/>
          <w:szCs w:val="24"/>
          <w:lang w:val="en-GB"/>
        </w:rPr>
        <w:t>s</w:t>
      </w:r>
      <w:r w:rsidRPr="00660F57">
        <w:rPr>
          <w:rFonts w:ascii="Helvetica" w:hAnsi="Helvetica" w:cs="Helvetica"/>
          <w:sz w:val="24"/>
          <w:szCs w:val="24"/>
          <w:lang w:val="en-GB"/>
        </w:rPr>
        <w:t xml:space="preserve"> with SAAM:</w:t>
      </w:r>
    </w:p>
    <w:p w14:paraId="32E8D54D" w14:textId="77777777" w:rsidR="00A73DAD" w:rsidRPr="00660F57" w:rsidRDefault="00A73DAD" w:rsidP="00A73DAD">
      <w:pPr>
        <w:spacing w:before="60" w:after="0" w:line="288" w:lineRule="auto"/>
        <w:ind w:left="709" w:firstLine="709"/>
        <w:jc w:val="both"/>
        <w:rPr>
          <w:rFonts w:ascii="Helvetica" w:hAnsi="Helvetica" w:cs="Helvetica"/>
          <w:i/>
          <w:sz w:val="24"/>
          <w:szCs w:val="24"/>
          <w:lang w:val="en-GB"/>
        </w:rPr>
      </w:pPr>
      <w:r w:rsidRPr="00660F57">
        <w:rPr>
          <w:rFonts w:ascii="Helvetica" w:hAnsi="Helvetica" w:cs="Helvetica"/>
          <w:i/>
          <w:sz w:val="24"/>
          <w:szCs w:val="24"/>
          <w:lang w:val="en-GB"/>
        </w:rPr>
        <w:t>“... the person was waking at night, they were looking at the clock and there was light. So, they accepted it as a “buddy”, a “presence”. I observed such situations related to the approval and acceptance of SAAM by some of the PUs. SAAM indeed has a lot of potential. There were some PUs, who saw the benefit and really used SAAM, created a mini community, where they used the chat, shared information, organised meetings. These were the more active users, who are active in general.”</w:t>
      </w:r>
    </w:p>
    <w:p w14:paraId="294BC6D6" w14:textId="77777777" w:rsidR="00A73DAD" w:rsidRPr="00660F57" w:rsidRDefault="00A73DAD" w:rsidP="00A73DAD">
      <w:pPr>
        <w:spacing w:before="60" w:after="0" w:line="288" w:lineRule="auto"/>
        <w:ind w:left="709" w:firstLine="709"/>
        <w:jc w:val="both"/>
        <w:rPr>
          <w:rFonts w:ascii="Helvetica" w:hAnsi="Helvetica" w:cs="Helvetica"/>
          <w:i/>
          <w:sz w:val="24"/>
          <w:szCs w:val="24"/>
          <w:lang w:val="en-GB"/>
        </w:rPr>
      </w:pPr>
      <w:r w:rsidRPr="00660F57">
        <w:rPr>
          <w:rFonts w:ascii="Helvetica" w:hAnsi="Helvetica" w:cs="Helvetica"/>
          <w:i/>
          <w:sz w:val="24"/>
          <w:szCs w:val="24"/>
          <w:lang w:val="en-GB"/>
        </w:rPr>
        <w:t>“Seniors learn (how to use technologies) merely by talking to their SU when filling-in the diary. Domains are more than sufficient. Seniors got used to the new technologies and now they want to buy their own, to use applications, send pictures.”</w:t>
      </w:r>
    </w:p>
    <w:p w14:paraId="5B17CDBE" w14:textId="77777777" w:rsidR="00A73DAD" w:rsidRPr="00660F57" w:rsidRDefault="00A73DAD" w:rsidP="00A73DAD">
      <w:pPr>
        <w:spacing w:before="60" w:after="0" w:line="288" w:lineRule="auto"/>
        <w:ind w:left="709" w:firstLine="709"/>
        <w:jc w:val="both"/>
        <w:rPr>
          <w:rFonts w:ascii="Helvetica" w:hAnsi="Helvetica" w:cs="Helvetica"/>
          <w:i/>
          <w:sz w:val="24"/>
          <w:szCs w:val="24"/>
          <w:lang w:val="en-GB"/>
        </w:rPr>
      </w:pPr>
      <w:r w:rsidRPr="00660F57">
        <w:rPr>
          <w:rFonts w:ascii="Helvetica" w:hAnsi="Helvetica" w:cs="Helvetica"/>
          <w:i/>
          <w:sz w:val="24"/>
          <w:szCs w:val="24"/>
          <w:lang w:val="en-GB"/>
        </w:rPr>
        <w:t>“We had a very positive case with a PU over 85 who was the first to say he/she wanted to learn how to work with a tablet and used it all the time. When he/she could not sleep at night he/she used to read his/her favourite newspaper and listened to folk music. He/she was an example that things can happen.”</w:t>
      </w:r>
    </w:p>
    <w:p w14:paraId="3B3CCF3C"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p>
    <w:p w14:paraId="0856637A" w14:textId="1B045A5F" w:rsidR="00A73DAD" w:rsidRPr="00660F57" w:rsidRDefault="00A73DAD" w:rsidP="00F83FEC">
      <w:pPr>
        <w:spacing w:before="60" w:after="0" w:line="288" w:lineRule="auto"/>
        <w:ind w:firstLine="709"/>
        <w:jc w:val="both"/>
        <w:rPr>
          <w:rFonts w:ascii="Helvetica" w:hAnsi="Helvetica" w:cs="Helvetica"/>
          <w:i/>
          <w:sz w:val="24"/>
          <w:szCs w:val="24"/>
          <w:lang w:val="en-GB"/>
        </w:rPr>
      </w:pPr>
      <w:r w:rsidRPr="00660F57">
        <w:rPr>
          <w:rFonts w:ascii="Helvetica" w:hAnsi="Helvetica" w:cs="Helvetica"/>
          <w:sz w:val="24"/>
          <w:szCs w:val="24"/>
          <w:lang w:val="en-GB"/>
        </w:rPr>
        <w:t xml:space="preserve">Overall, the participants thought </w:t>
      </w:r>
      <w:r w:rsidR="00F83FEC" w:rsidRPr="00660F57">
        <w:rPr>
          <w:rFonts w:ascii="Helvetica" w:hAnsi="Helvetica" w:cs="Helvetica"/>
          <w:sz w:val="24"/>
          <w:szCs w:val="24"/>
          <w:lang w:val="en-GB"/>
        </w:rPr>
        <w:t xml:space="preserve">that </w:t>
      </w:r>
      <w:r w:rsidRPr="00660F57">
        <w:rPr>
          <w:rFonts w:ascii="Helvetica" w:hAnsi="Helvetica" w:cs="Helvetica"/>
          <w:sz w:val="24"/>
          <w:szCs w:val="24"/>
          <w:lang w:val="en-GB"/>
        </w:rPr>
        <w:t xml:space="preserve">receiving coaching suggestions was easy and </w:t>
      </w:r>
      <w:r w:rsidR="00F83FEC" w:rsidRPr="00660F57">
        <w:rPr>
          <w:rFonts w:ascii="Helvetica" w:hAnsi="Helvetica" w:cs="Helvetica"/>
          <w:sz w:val="24"/>
          <w:szCs w:val="24"/>
          <w:lang w:val="en-GB"/>
        </w:rPr>
        <w:t>that the coaching were clear. For them, i</w:t>
      </w:r>
      <w:r w:rsidRPr="00660F57">
        <w:rPr>
          <w:rFonts w:ascii="Helvetica" w:hAnsi="Helvetica" w:cs="Helvetica"/>
          <w:sz w:val="24"/>
          <w:szCs w:val="24"/>
          <w:lang w:val="en-GB"/>
        </w:rPr>
        <w:t xml:space="preserve">t was easy to work with the coaching functionalities of SAAM and the interface was fine. Coaching was perceived as appropriate, because it was nudging the </w:t>
      </w:r>
      <w:r w:rsidR="00F83FEC" w:rsidRPr="00660F57">
        <w:rPr>
          <w:rFonts w:ascii="Helvetica" w:hAnsi="Helvetica" w:cs="Helvetica"/>
          <w:sz w:val="24"/>
          <w:szCs w:val="24"/>
          <w:lang w:val="en-GB"/>
        </w:rPr>
        <w:t>primary users</w:t>
      </w:r>
      <w:r w:rsidRPr="00660F57">
        <w:rPr>
          <w:rFonts w:ascii="Helvetica" w:hAnsi="Helvetica" w:cs="Helvetica"/>
          <w:sz w:val="24"/>
          <w:szCs w:val="24"/>
          <w:lang w:val="en-GB"/>
        </w:rPr>
        <w:t xml:space="preserve"> to be more active, </w:t>
      </w:r>
      <w:r w:rsidR="00F83FEC" w:rsidRPr="00660F57">
        <w:rPr>
          <w:rFonts w:ascii="Helvetica" w:hAnsi="Helvetica" w:cs="Helvetica"/>
          <w:sz w:val="24"/>
          <w:szCs w:val="24"/>
          <w:lang w:val="en-GB"/>
        </w:rPr>
        <w:t xml:space="preserve">to go out for </w:t>
      </w:r>
      <w:r w:rsidRPr="00660F57">
        <w:rPr>
          <w:rFonts w:ascii="Helvetica" w:hAnsi="Helvetica" w:cs="Helvetica"/>
          <w:sz w:val="24"/>
          <w:szCs w:val="24"/>
          <w:lang w:val="en-GB"/>
        </w:rPr>
        <w:t>walk</w:t>
      </w:r>
      <w:r w:rsidR="00F83FEC" w:rsidRPr="00660F57">
        <w:rPr>
          <w:rFonts w:ascii="Helvetica" w:hAnsi="Helvetica" w:cs="Helvetica"/>
          <w:sz w:val="24"/>
          <w:szCs w:val="24"/>
          <w:lang w:val="en-GB"/>
        </w:rPr>
        <w:t>s</w:t>
      </w:r>
      <w:r w:rsidRPr="00660F57">
        <w:rPr>
          <w:rFonts w:ascii="Helvetica" w:hAnsi="Helvetica" w:cs="Helvetica"/>
          <w:sz w:val="24"/>
          <w:szCs w:val="24"/>
          <w:lang w:val="en-GB"/>
        </w:rPr>
        <w:t xml:space="preserve">. </w:t>
      </w:r>
      <w:r w:rsidR="00F83FEC" w:rsidRPr="00660F57">
        <w:rPr>
          <w:rFonts w:ascii="Helvetica" w:hAnsi="Helvetica" w:cs="Helvetica"/>
          <w:sz w:val="24"/>
          <w:szCs w:val="24"/>
          <w:lang w:val="en-GB"/>
        </w:rPr>
        <w:t>Secondary users’ opinion wa</w:t>
      </w:r>
      <w:r w:rsidRPr="00660F57">
        <w:rPr>
          <w:rFonts w:ascii="Helvetica" w:hAnsi="Helvetica" w:cs="Helvetica"/>
          <w:sz w:val="24"/>
          <w:szCs w:val="24"/>
          <w:lang w:val="en-GB"/>
        </w:rPr>
        <w:t xml:space="preserve">s that even though </w:t>
      </w:r>
      <w:r w:rsidR="00F83FEC" w:rsidRPr="00660F57">
        <w:rPr>
          <w:rFonts w:ascii="Helvetica" w:hAnsi="Helvetica" w:cs="Helvetica"/>
          <w:sz w:val="24"/>
          <w:szCs w:val="24"/>
          <w:lang w:val="en-GB"/>
        </w:rPr>
        <w:t>currently</w:t>
      </w:r>
      <w:r w:rsidRPr="00660F57">
        <w:rPr>
          <w:rFonts w:ascii="Helvetica" w:hAnsi="Helvetica" w:cs="Helvetica"/>
          <w:sz w:val="24"/>
          <w:szCs w:val="24"/>
          <w:lang w:val="en-GB"/>
        </w:rPr>
        <w:t xml:space="preserve"> many </w:t>
      </w:r>
      <w:r w:rsidR="00F83FEC" w:rsidRPr="00660F57">
        <w:rPr>
          <w:rFonts w:ascii="Helvetica" w:hAnsi="Helvetica" w:cs="Helvetica"/>
          <w:sz w:val="24"/>
          <w:szCs w:val="24"/>
          <w:lang w:val="en-GB"/>
        </w:rPr>
        <w:t>primary users</w:t>
      </w:r>
      <w:r w:rsidRPr="00660F57">
        <w:rPr>
          <w:rFonts w:ascii="Helvetica" w:hAnsi="Helvetica" w:cs="Helvetica"/>
          <w:sz w:val="24"/>
          <w:szCs w:val="24"/>
          <w:lang w:val="en-GB"/>
        </w:rPr>
        <w:t xml:space="preserve"> prefer coaching through a </w:t>
      </w:r>
      <w:r w:rsidR="00F83FEC" w:rsidRPr="00660F57">
        <w:rPr>
          <w:rFonts w:ascii="Helvetica" w:hAnsi="Helvetica" w:cs="Helvetica"/>
          <w:sz w:val="24"/>
          <w:szCs w:val="24"/>
          <w:lang w:val="en-GB"/>
        </w:rPr>
        <w:t>secondary user (because they are not skilled with modern technologies)</w:t>
      </w:r>
      <w:r w:rsidRPr="00660F57">
        <w:rPr>
          <w:rFonts w:ascii="Helvetica" w:hAnsi="Helvetica" w:cs="Helvetica"/>
          <w:sz w:val="24"/>
          <w:szCs w:val="24"/>
          <w:lang w:val="en-GB"/>
        </w:rPr>
        <w:t xml:space="preserve">, after a while they </w:t>
      </w:r>
      <w:r w:rsidR="00F83FEC" w:rsidRPr="00660F57">
        <w:rPr>
          <w:rFonts w:ascii="Helvetica" w:hAnsi="Helvetica" w:cs="Helvetica"/>
          <w:sz w:val="24"/>
          <w:szCs w:val="24"/>
          <w:lang w:val="en-GB"/>
        </w:rPr>
        <w:t>would</w:t>
      </w:r>
      <w:r w:rsidRPr="00660F57">
        <w:rPr>
          <w:rFonts w:ascii="Helvetica" w:hAnsi="Helvetica" w:cs="Helvetica"/>
          <w:sz w:val="24"/>
          <w:szCs w:val="24"/>
          <w:lang w:val="en-GB"/>
        </w:rPr>
        <w:t xml:space="preserve"> be able to manage themselves. According to </w:t>
      </w:r>
      <w:r w:rsidR="00F83FEC" w:rsidRPr="00660F57">
        <w:rPr>
          <w:rFonts w:ascii="Helvetica" w:hAnsi="Helvetica" w:cs="Helvetica"/>
          <w:sz w:val="24"/>
          <w:szCs w:val="24"/>
          <w:lang w:val="en-GB"/>
        </w:rPr>
        <w:t>one secondary user, coaching suggestions we</w:t>
      </w:r>
      <w:r w:rsidRPr="00660F57">
        <w:rPr>
          <w:rFonts w:ascii="Helvetica" w:hAnsi="Helvetica" w:cs="Helvetica"/>
          <w:sz w:val="24"/>
          <w:szCs w:val="24"/>
          <w:lang w:val="en-GB"/>
        </w:rPr>
        <w:t xml:space="preserve">re definitely adequate and motivating for both the </w:t>
      </w:r>
      <w:r w:rsidR="00F83FEC" w:rsidRPr="00660F57">
        <w:rPr>
          <w:rFonts w:ascii="Helvetica" w:hAnsi="Helvetica" w:cs="Helvetica"/>
          <w:sz w:val="24"/>
          <w:szCs w:val="24"/>
          <w:lang w:val="en-GB"/>
        </w:rPr>
        <w:t xml:space="preserve">primary and secondary user: </w:t>
      </w:r>
      <w:r w:rsidRPr="00660F57">
        <w:rPr>
          <w:rFonts w:ascii="Helvetica" w:hAnsi="Helvetica" w:cs="Helvetica"/>
          <w:i/>
          <w:sz w:val="24"/>
          <w:szCs w:val="24"/>
          <w:lang w:val="en-GB"/>
        </w:rPr>
        <w:t xml:space="preserve">“I like that a person is able to set goals to reach in order to have a normal life and if unable to do it alone – to get help.” </w:t>
      </w:r>
    </w:p>
    <w:p w14:paraId="7532F80A" w14:textId="2A2EF794"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Sleep coaching </w:t>
      </w:r>
      <w:r w:rsidR="00BB75A4" w:rsidRPr="00660F57">
        <w:rPr>
          <w:rFonts w:ascii="Helvetica" w:hAnsi="Helvetica" w:cs="Helvetica"/>
          <w:sz w:val="24"/>
          <w:szCs w:val="24"/>
          <w:lang w:val="en-GB"/>
        </w:rPr>
        <w:t>was considered very useful for one of the</w:t>
      </w:r>
      <w:r w:rsidRPr="00660F57">
        <w:rPr>
          <w:rFonts w:ascii="Helvetica" w:hAnsi="Helvetica" w:cs="Helvetica"/>
          <w:sz w:val="24"/>
          <w:szCs w:val="24"/>
          <w:lang w:val="en-GB"/>
        </w:rPr>
        <w:t xml:space="preserve"> tech savvy </w:t>
      </w:r>
      <w:r w:rsidR="00BB75A4" w:rsidRPr="00660F57">
        <w:rPr>
          <w:rFonts w:ascii="Helvetica" w:hAnsi="Helvetica" w:cs="Helvetica"/>
          <w:sz w:val="24"/>
          <w:szCs w:val="24"/>
          <w:lang w:val="en-GB"/>
        </w:rPr>
        <w:t>primary users</w:t>
      </w:r>
      <w:r w:rsidRPr="00660F57">
        <w:rPr>
          <w:rFonts w:ascii="Helvetica" w:hAnsi="Helvetica" w:cs="Helvetica"/>
          <w:sz w:val="24"/>
          <w:szCs w:val="24"/>
          <w:lang w:val="en-GB"/>
        </w:rPr>
        <w:t>, who also reflected that sleep affects the whole day, and a whole chain of things related to health. Others</w:t>
      </w:r>
      <w:r w:rsidR="00BB75A4" w:rsidRPr="00660F57">
        <w:rPr>
          <w:rFonts w:ascii="Helvetica" w:hAnsi="Helvetica" w:cs="Helvetica"/>
          <w:sz w:val="24"/>
          <w:szCs w:val="24"/>
          <w:lang w:val="en-GB"/>
        </w:rPr>
        <w:t>,</w:t>
      </w:r>
      <w:r w:rsidRPr="00660F57">
        <w:rPr>
          <w:rFonts w:ascii="Helvetica" w:hAnsi="Helvetica" w:cs="Helvetica"/>
          <w:sz w:val="24"/>
          <w:szCs w:val="24"/>
          <w:lang w:val="en-GB"/>
        </w:rPr>
        <w:t xml:space="preserve"> though</w:t>
      </w:r>
      <w:r w:rsidR="00BB75A4" w:rsidRPr="00660F57">
        <w:rPr>
          <w:rFonts w:ascii="Helvetica" w:hAnsi="Helvetica" w:cs="Helvetica"/>
          <w:sz w:val="24"/>
          <w:szCs w:val="24"/>
          <w:lang w:val="en-GB"/>
        </w:rPr>
        <w:t>,</w:t>
      </w:r>
      <w:r w:rsidRPr="00660F57">
        <w:rPr>
          <w:rFonts w:ascii="Helvetica" w:hAnsi="Helvetica" w:cs="Helvetica"/>
          <w:sz w:val="24"/>
          <w:szCs w:val="24"/>
          <w:lang w:val="en-GB"/>
        </w:rPr>
        <w:t xml:space="preserve"> shared that sleep coaching was least useful, because of seniors’ habits and unwillingness to change their routines. They also speculated that it might be a cultural trait</w:t>
      </w:r>
      <w:r w:rsidR="00BB75A4" w:rsidRPr="00660F57">
        <w:rPr>
          <w:rFonts w:ascii="Helvetica" w:hAnsi="Helvetica" w:cs="Helvetica"/>
          <w:sz w:val="24"/>
          <w:szCs w:val="24"/>
          <w:lang w:val="en-GB"/>
        </w:rPr>
        <w:t>:</w:t>
      </w:r>
      <w:r w:rsidRPr="00660F57">
        <w:rPr>
          <w:rFonts w:ascii="Helvetica" w:hAnsi="Helvetica" w:cs="Helvetica"/>
          <w:sz w:val="24"/>
          <w:szCs w:val="24"/>
          <w:lang w:val="en-GB"/>
        </w:rPr>
        <w:t xml:space="preserve"> </w:t>
      </w:r>
      <w:r w:rsidRPr="00660F57">
        <w:rPr>
          <w:rFonts w:ascii="Helvetica" w:hAnsi="Helvetica" w:cs="Helvetica"/>
          <w:i/>
          <w:sz w:val="24"/>
          <w:szCs w:val="24"/>
          <w:lang w:val="en-GB"/>
        </w:rPr>
        <w:t>“Perhaps in other countries people live differently and think differently”</w:t>
      </w:r>
      <w:r w:rsidRPr="00660F57">
        <w:rPr>
          <w:rFonts w:ascii="Helvetica" w:hAnsi="Helvetica" w:cs="Helvetica"/>
          <w:sz w:val="24"/>
          <w:szCs w:val="24"/>
          <w:lang w:val="en-GB"/>
        </w:rPr>
        <w:t>.</w:t>
      </w:r>
    </w:p>
    <w:p w14:paraId="3F6284BB" w14:textId="5B606B8A"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Other </w:t>
      </w:r>
      <w:r w:rsidR="00BB75A4" w:rsidRPr="00660F57">
        <w:rPr>
          <w:rFonts w:ascii="Helvetica" w:hAnsi="Helvetica" w:cs="Helvetica"/>
          <w:sz w:val="24"/>
          <w:szCs w:val="24"/>
          <w:lang w:val="en-GB"/>
        </w:rPr>
        <w:t>primary users</w:t>
      </w:r>
      <w:r w:rsidRPr="00660F57">
        <w:rPr>
          <w:rFonts w:ascii="Helvetica" w:hAnsi="Helvetica" w:cs="Helvetica"/>
          <w:sz w:val="24"/>
          <w:szCs w:val="24"/>
          <w:lang w:val="en-GB"/>
        </w:rPr>
        <w:t xml:space="preserve"> appreciated the social coaching suggesting going out, </w:t>
      </w:r>
      <w:r w:rsidR="00BB75A4" w:rsidRPr="00660F57">
        <w:rPr>
          <w:rFonts w:ascii="Helvetica" w:hAnsi="Helvetica" w:cs="Helvetica"/>
          <w:sz w:val="24"/>
          <w:szCs w:val="24"/>
          <w:lang w:val="en-GB"/>
        </w:rPr>
        <w:t xml:space="preserve">meeting someone, having a walk. They </w:t>
      </w:r>
      <w:r w:rsidRPr="00660F57">
        <w:rPr>
          <w:rFonts w:ascii="Helvetica" w:hAnsi="Helvetica" w:cs="Helvetica"/>
          <w:sz w:val="24"/>
          <w:szCs w:val="24"/>
          <w:lang w:val="en-GB"/>
        </w:rPr>
        <w:t xml:space="preserve">explained that it made them happy and they were always anticipating the coaching suggestions. A </w:t>
      </w:r>
      <w:r w:rsidR="00BB75A4" w:rsidRPr="00660F57">
        <w:rPr>
          <w:rFonts w:ascii="Helvetica" w:hAnsi="Helvetica" w:cs="Helvetica"/>
          <w:sz w:val="24"/>
          <w:szCs w:val="24"/>
          <w:lang w:val="en-GB"/>
        </w:rPr>
        <w:t xml:space="preserve">secondary user </w:t>
      </w:r>
      <w:r w:rsidRPr="00660F57">
        <w:rPr>
          <w:rFonts w:ascii="Helvetica" w:hAnsi="Helvetica" w:cs="Helvetica"/>
          <w:sz w:val="24"/>
          <w:szCs w:val="24"/>
          <w:lang w:val="en-GB"/>
        </w:rPr>
        <w:t xml:space="preserve">described </w:t>
      </w:r>
      <w:r w:rsidR="0062732C" w:rsidRPr="00660F57">
        <w:rPr>
          <w:rFonts w:ascii="Helvetica" w:hAnsi="Helvetica" w:cs="Helvetica"/>
          <w:sz w:val="24"/>
          <w:szCs w:val="24"/>
          <w:lang w:val="en-GB"/>
        </w:rPr>
        <w:t>their primary users</w:t>
      </w:r>
      <w:r w:rsidRPr="00660F57">
        <w:rPr>
          <w:rFonts w:ascii="Helvetica" w:hAnsi="Helvetica" w:cs="Helvetica"/>
          <w:sz w:val="24"/>
          <w:szCs w:val="24"/>
          <w:lang w:val="en-GB"/>
        </w:rPr>
        <w:t xml:space="preserve"> waiting for </w:t>
      </w:r>
      <w:r w:rsidR="0062732C" w:rsidRPr="00660F57">
        <w:rPr>
          <w:rFonts w:ascii="Helvetica" w:hAnsi="Helvetica" w:cs="Helvetica"/>
          <w:sz w:val="24"/>
          <w:szCs w:val="24"/>
          <w:lang w:val="en-GB"/>
        </w:rPr>
        <w:t xml:space="preserve">the </w:t>
      </w:r>
      <w:r w:rsidRPr="00660F57">
        <w:rPr>
          <w:rFonts w:ascii="Helvetica" w:hAnsi="Helvetica" w:cs="Helvetica"/>
          <w:sz w:val="24"/>
          <w:szCs w:val="24"/>
          <w:lang w:val="en-GB"/>
        </w:rPr>
        <w:t xml:space="preserve">social coaching </w:t>
      </w:r>
      <w:r w:rsidR="0062732C" w:rsidRPr="00660F57">
        <w:rPr>
          <w:rFonts w:ascii="Helvetica" w:hAnsi="Helvetica" w:cs="Helvetica"/>
          <w:sz w:val="24"/>
          <w:szCs w:val="24"/>
          <w:lang w:val="en-GB"/>
        </w:rPr>
        <w:t>with</w:t>
      </w:r>
      <w:r w:rsidRPr="00660F57">
        <w:rPr>
          <w:rFonts w:ascii="Helvetica" w:hAnsi="Helvetica" w:cs="Helvetica"/>
          <w:sz w:val="24"/>
          <w:szCs w:val="24"/>
          <w:lang w:val="en-GB"/>
        </w:rPr>
        <w:t xml:space="preserve"> </w:t>
      </w:r>
      <w:r w:rsidRPr="00660F57">
        <w:rPr>
          <w:rFonts w:ascii="Helvetica" w:hAnsi="Helvetica" w:cs="Helvetica"/>
          <w:i/>
          <w:sz w:val="24"/>
          <w:szCs w:val="24"/>
          <w:lang w:val="en-GB"/>
        </w:rPr>
        <w:t>“child-like excitement and anticipation"</w:t>
      </w:r>
      <w:r w:rsidRPr="00660F57">
        <w:rPr>
          <w:rFonts w:ascii="Helvetica" w:hAnsi="Helvetica" w:cs="Helvetica"/>
          <w:sz w:val="24"/>
          <w:szCs w:val="24"/>
          <w:lang w:val="en-GB"/>
        </w:rPr>
        <w:t>.</w:t>
      </w:r>
    </w:p>
    <w:p w14:paraId="418ABF64" w14:textId="23152923"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In the opinion of care giving organisations</w:t>
      </w:r>
      <w:r w:rsidR="0062732C" w:rsidRPr="00660F57">
        <w:rPr>
          <w:rFonts w:ascii="Helvetica" w:hAnsi="Helvetica" w:cs="Helvetica"/>
          <w:sz w:val="24"/>
          <w:szCs w:val="24"/>
          <w:lang w:val="en-GB"/>
        </w:rPr>
        <w:t>,</w:t>
      </w:r>
      <w:r w:rsidRPr="00660F57">
        <w:rPr>
          <w:rFonts w:ascii="Helvetica" w:hAnsi="Helvetica" w:cs="Helvetica"/>
          <w:sz w:val="24"/>
          <w:szCs w:val="24"/>
          <w:lang w:val="en-GB"/>
        </w:rPr>
        <w:t xml:space="preserve"> technologies can help with </w:t>
      </w:r>
      <w:r w:rsidR="0062732C" w:rsidRPr="00660F57">
        <w:rPr>
          <w:rFonts w:ascii="Helvetica" w:hAnsi="Helvetica" w:cs="Helvetica"/>
          <w:sz w:val="24"/>
          <w:szCs w:val="24"/>
          <w:lang w:val="en-GB"/>
        </w:rPr>
        <w:t xml:space="preserve">saving time and workload, which, in turn, </w:t>
      </w:r>
      <w:r w:rsidRPr="00660F57">
        <w:rPr>
          <w:rFonts w:ascii="Helvetica" w:hAnsi="Helvetica" w:cs="Helvetica"/>
          <w:sz w:val="24"/>
          <w:szCs w:val="24"/>
          <w:lang w:val="en-GB"/>
        </w:rPr>
        <w:t>would help them be more connected to</w:t>
      </w:r>
      <w:r w:rsidR="0062732C" w:rsidRPr="00660F57">
        <w:rPr>
          <w:rFonts w:ascii="Helvetica" w:hAnsi="Helvetica" w:cs="Helvetica"/>
          <w:sz w:val="24"/>
          <w:szCs w:val="24"/>
          <w:lang w:val="en-GB"/>
        </w:rPr>
        <w:t xml:space="preserve"> the</w:t>
      </w:r>
      <w:r w:rsidRPr="00660F57">
        <w:rPr>
          <w:rFonts w:ascii="Helvetica" w:hAnsi="Helvetica" w:cs="Helvetica"/>
          <w:sz w:val="24"/>
          <w:szCs w:val="24"/>
          <w:lang w:val="en-GB"/>
        </w:rPr>
        <w:t xml:space="preserve"> people in need and be near them in an empathic way through the technology. </w:t>
      </w:r>
      <w:r w:rsidR="0062732C" w:rsidRPr="00660F57">
        <w:rPr>
          <w:rFonts w:ascii="Helvetica" w:hAnsi="Helvetica" w:cs="Helvetica"/>
          <w:sz w:val="24"/>
          <w:szCs w:val="24"/>
          <w:lang w:val="en-GB"/>
        </w:rPr>
        <w:t xml:space="preserve">The </w:t>
      </w:r>
      <w:r w:rsidRPr="00660F57">
        <w:rPr>
          <w:rFonts w:ascii="Helvetica" w:hAnsi="Helvetica" w:cs="Helvetica"/>
          <w:sz w:val="24"/>
          <w:szCs w:val="24"/>
          <w:lang w:val="en-GB"/>
        </w:rPr>
        <w:t>SAAM system was found adequate for that purpose, because it monitors and provides statistics on seniors’ activities, which can be a guide to caregivers about senior’s needs. Appreciated functionalities were those within the social activity, like creating events and inviting people to join. On several occasions</w:t>
      </w:r>
      <w:r w:rsidR="0062732C" w:rsidRPr="00660F57">
        <w:rPr>
          <w:rFonts w:ascii="Helvetica" w:hAnsi="Helvetica" w:cs="Helvetica"/>
          <w:sz w:val="24"/>
          <w:szCs w:val="24"/>
          <w:lang w:val="en-GB"/>
        </w:rPr>
        <w:t>,</w:t>
      </w:r>
      <w:r w:rsidRPr="00660F57">
        <w:rPr>
          <w:rFonts w:ascii="Helvetica" w:hAnsi="Helvetica" w:cs="Helvetica"/>
          <w:sz w:val="24"/>
          <w:szCs w:val="24"/>
          <w:lang w:val="en-GB"/>
        </w:rPr>
        <w:t xml:space="preserve"> it was mentioned that SAAM has </w:t>
      </w:r>
      <w:r w:rsidR="0062732C" w:rsidRPr="00660F57">
        <w:rPr>
          <w:rFonts w:ascii="Helvetica" w:hAnsi="Helvetica" w:cs="Helvetica"/>
          <w:sz w:val="24"/>
          <w:szCs w:val="24"/>
          <w:lang w:val="en-GB"/>
        </w:rPr>
        <w:t xml:space="preserve">the </w:t>
      </w:r>
      <w:r w:rsidRPr="00660F57">
        <w:rPr>
          <w:rFonts w:ascii="Helvetica" w:hAnsi="Helvetica" w:cs="Helvetica"/>
          <w:sz w:val="24"/>
          <w:szCs w:val="24"/>
          <w:lang w:val="en-GB"/>
        </w:rPr>
        <w:t>capacity to provide some level of security, calmness, and feeling of being cared for.</w:t>
      </w:r>
    </w:p>
    <w:p w14:paraId="02DD47C8" w14:textId="0C0BC17A" w:rsidR="00A73DAD" w:rsidRPr="00660F57" w:rsidRDefault="00A73DAD"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A</w:t>
      </w:r>
      <w:r w:rsidR="0062732C" w:rsidRPr="00660F57">
        <w:rPr>
          <w:rFonts w:ascii="Helvetica" w:hAnsi="Helvetica" w:cs="Helvetica"/>
          <w:sz w:val="24"/>
          <w:szCs w:val="24"/>
          <w:lang w:val="en-GB"/>
        </w:rPr>
        <w:t>nother</w:t>
      </w:r>
      <w:r w:rsidRPr="00660F57">
        <w:rPr>
          <w:rFonts w:ascii="Helvetica" w:hAnsi="Helvetica" w:cs="Helvetica"/>
          <w:sz w:val="24"/>
          <w:szCs w:val="24"/>
          <w:lang w:val="en-GB"/>
        </w:rPr>
        <w:t xml:space="preserve"> group of participants thought no technology could facilitate them (caregivers). This statement was made with the explanation that they have legacy procedures and work plan. This might be a takeaway that to use SAAM in institutional settings, like a care giving organisation, there should be some change management plan before SAAM or similar system</w:t>
      </w:r>
      <w:r w:rsidR="0062732C" w:rsidRPr="00660F57">
        <w:rPr>
          <w:rFonts w:ascii="Helvetica" w:hAnsi="Helvetica" w:cs="Helvetica"/>
          <w:sz w:val="24"/>
          <w:szCs w:val="24"/>
          <w:lang w:val="en-GB"/>
        </w:rPr>
        <w:t>s</w:t>
      </w:r>
      <w:r w:rsidRPr="00660F57">
        <w:rPr>
          <w:rFonts w:ascii="Helvetica" w:hAnsi="Helvetica" w:cs="Helvetica"/>
          <w:sz w:val="24"/>
          <w:szCs w:val="24"/>
          <w:lang w:val="en-GB"/>
        </w:rPr>
        <w:t xml:space="preserve"> could become a mainstream tool in </w:t>
      </w:r>
      <w:r w:rsidR="0062732C" w:rsidRPr="00660F57">
        <w:rPr>
          <w:rFonts w:ascii="Helvetica" w:hAnsi="Helvetica" w:cs="Helvetica"/>
          <w:sz w:val="24"/>
          <w:szCs w:val="24"/>
          <w:lang w:val="en-GB"/>
        </w:rPr>
        <w:t>the organisation</w:t>
      </w:r>
      <w:r w:rsidRPr="00660F57">
        <w:rPr>
          <w:rFonts w:ascii="Helvetica" w:hAnsi="Helvetica" w:cs="Helvetica"/>
          <w:sz w:val="24"/>
          <w:szCs w:val="24"/>
          <w:lang w:val="en-GB"/>
        </w:rPr>
        <w:t>.</w:t>
      </w:r>
    </w:p>
    <w:p w14:paraId="5EBB200E" w14:textId="25982200" w:rsidR="00A73DAD" w:rsidRPr="00660F57" w:rsidRDefault="00A73DAD" w:rsidP="0062732C">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 xml:space="preserve">A useful comment </w:t>
      </w:r>
      <w:r w:rsidR="0062732C" w:rsidRPr="00660F57">
        <w:rPr>
          <w:rFonts w:ascii="Helvetica" w:hAnsi="Helvetica" w:cs="Helvetica"/>
          <w:sz w:val="24"/>
          <w:szCs w:val="24"/>
          <w:lang w:val="en-GB"/>
        </w:rPr>
        <w:t xml:space="preserve">made </w:t>
      </w:r>
      <w:r w:rsidRPr="00660F57">
        <w:rPr>
          <w:rFonts w:ascii="Helvetica" w:hAnsi="Helvetica" w:cs="Helvetica"/>
          <w:sz w:val="24"/>
          <w:szCs w:val="24"/>
          <w:lang w:val="en-GB"/>
        </w:rPr>
        <w:t>was that privacy and security are of great importance, because sen</w:t>
      </w:r>
      <w:r w:rsidR="0062732C" w:rsidRPr="00660F57">
        <w:rPr>
          <w:rFonts w:ascii="Helvetica" w:hAnsi="Helvetica" w:cs="Helvetica"/>
          <w:sz w:val="24"/>
          <w:szCs w:val="24"/>
          <w:lang w:val="en-GB"/>
        </w:rPr>
        <w:t>iors in Bulgaria are suspicious:</w:t>
      </w:r>
      <w:r w:rsidRPr="00660F57">
        <w:rPr>
          <w:rFonts w:ascii="Helvetica" w:hAnsi="Helvetica" w:cs="Helvetica"/>
          <w:sz w:val="24"/>
          <w:szCs w:val="24"/>
          <w:lang w:val="en-GB"/>
        </w:rPr>
        <w:t xml:space="preserve"> </w:t>
      </w:r>
      <w:r w:rsidR="0062732C" w:rsidRPr="00660F57">
        <w:rPr>
          <w:rFonts w:ascii="Helvetica" w:hAnsi="Helvetica" w:cs="Helvetica"/>
          <w:i/>
          <w:sz w:val="24"/>
          <w:szCs w:val="24"/>
          <w:lang w:val="en-GB"/>
        </w:rPr>
        <w:t xml:space="preserve">“… the “Big Brother” feeling.”; “… seniors are worried about the system security, i.e. if someone steals their phone they may steal and misuse their data.” </w:t>
      </w:r>
      <w:r w:rsidRPr="00660F57">
        <w:rPr>
          <w:rFonts w:ascii="Helvetica" w:hAnsi="Helvetica" w:cs="Helvetica"/>
          <w:sz w:val="24"/>
          <w:szCs w:val="24"/>
          <w:lang w:val="en-GB"/>
        </w:rPr>
        <w:t>This leads to the conclusion that to overcome suspicion</w:t>
      </w:r>
      <w:r w:rsidR="0062732C" w:rsidRPr="00660F57">
        <w:rPr>
          <w:rFonts w:ascii="Helvetica" w:hAnsi="Helvetica" w:cs="Helvetica"/>
          <w:sz w:val="24"/>
          <w:szCs w:val="24"/>
          <w:lang w:val="en-GB"/>
        </w:rPr>
        <w:t>,</w:t>
      </w:r>
      <w:r w:rsidRPr="00660F57">
        <w:rPr>
          <w:rFonts w:ascii="Helvetica" w:hAnsi="Helvetica" w:cs="Helvetica"/>
          <w:sz w:val="24"/>
          <w:szCs w:val="24"/>
          <w:lang w:val="en-GB"/>
        </w:rPr>
        <w:t xml:space="preserve"> there should be </w:t>
      </w:r>
      <w:r w:rsidR="0062732C" w:rsidRPr="00660F57">
        <w:rPr>
          <w:rFonts w:ascii="Helvetica" w:hAnsi="Helvetica" w:cs="Helvetica"/>
          <w:sz w:val="24"/>
          <w:szCs w:val="24"/>
          <w:lang w:val="en-GB"/>
        </w:rPr>
        <w:t xml:space="preserve">a </w:t>
      </w:r>
      <w:r w:rsidRPr="00660F57">
        <w:rPr>
          <w:rFonts w:ascii="Helvetica" w:hAnsi="Helvetica" w:cs="Helvetica"/>
          <w:sz w:val="24"/>
          <w:szCs w:val="24"/>
          <w:lang w:val="en-GB"/>
        </w:rPr>
        <w:t xml:space="preserve">simple and clear, </w:t>
      </w:r>
      <w:r w:rsidR="0062732C" w:rsidRPr="00660F57">
        <w:rPr>
          <w:rFonts w:ascii="Helvetica" w:hAnsi="Helvetica" w:cs="Helvetica"/>
          <w:sz w:val="24"/>
          <w:szCs w:val="24"/>
          <w:lang w:val="en-GB"/>
        </w:rPr>
        <w:t>yet</w:t>
      </w:r>
      <w:r w:rsidRPr="00660F57">
        <w:rPr>
          <w:rFonts w:ascii="Helvetica" w:hAnsi="Helvetica" w:cs="Helvetica"/>
          <w:sz w:val="24"/>
          <w:szCs w:val="24"/>
          <w:lang w:val="en-GB"/>
        </w:rPr>
        <w:t xml:space="preserve"> comprehensive description of what such sys</w:t>
      </w:r>
      <w:r w:rsidR="0062732C" w:rsidRPr="00660F57">
        <w:rPr>
          <w:rFonts w:ascii="Helvetica" w:hAnsi="Helvetica" w:cs="Helvetica"/>
          <w:sz w:val="24"/>
          <w:szCs w:val="24"/>
          <w:lang w:val="en-GB"/>
        </w:rPr>
        <w:t xml:space="preserve">tems do in terms of monitoring. Additionally, </w:t>
      </w:r>
      <w:r w:rsidRPr="00660F57">
        <w:rPr>
          <w:rFonts w:ascii="Helvetica" w:hAnsi="Helvetica" w:cs="Helvetica"/>
          <w:sz w:val="24"/>
          <w:szCs w:val="24"/>
          <w:lang w:val="en-GB"/>
        </w:rPr>
        <w:t>a trusted person</w:t>
      </w:r>
      <w:r w:rsidR="0062732C" w:rsidRPr="00660F57">
        <w:rPr>
          <w:rFonts w:ascii="Helvetica" w:hAnsi="Helvetica" w:cs="Helvetica"/>
          <w:sz w:val="24"/>
          <w:szCs w:val="24"/>
          <w:lang w:val="en-GB"/>
        </w:rPr>
        <w:t xml:space="preserve"> – a family member, friend, or a caregiver – is best</w:t>
      </w:r>
      <w:r w:rsidRPr="00660F57">
        <w:rPr>
          <w:rFonts w:ascii="Helvetica" w:hAnsi="Helvetica" w:cs="Helvetica"/>
          <w:sz w:val="24"/>
          <w:szCs w:val="24"/>
          <w:lang w:val="en-GB"/>
        </w:rPr>
        <w:t xml:space="preserve"> to present </w:t>
      </w:r>
      <w:r w:rsidR="0062732C" w:rsidRPr="00660F57">
        <w:rPr>
          <w:rFonts w:ascii="Helvetica" w:hAnsi="Helvetica" w:cs="Helvetica"/>
          <w:sz w:val="24"/>
          <w:szCs w:val="24"/>
          <w:lang w:val="en-GB"/>
        </w:rPr>
        <w:t>this description</w:t>
      </w:r>
      <w:r w:rsidRPr="00660F57">
        <w:rPr>
          <w:rFonts w:ascii="Helvetica" w:hAnsi="Helvetica" w:cs="Helvetica"/>
          <w:sz w:val="24"/>
          <w:szCs w:val="24"/>
          <w:lang w:val="en-GB"/>
        </w:rPr>
        <w:t xml:space="preserve"> to the senior</w:t>
      </w:r>
      <w:r w:rsidR="0062732C" w:rsidRPr="00660F57">
        <w:rPr>
          <w:rFonts w:ascii="Helvetica" w:hAnsi="Helvetica" w:cs="Helvetica"/>
          <w:sz w:val="24"/>
          <w:szCs w:val="24"/>
          <w:lang w:val="en-GB"/>
        </w:rPr>
        <w:t>. As a disadvantage, participants exposed that the audio coaching cannot be replayed and that some participant did not want to call for help, when they did not know what exactly to do, in order “not to be a burden” for the staff. With regard to ideas for improvement, some suggested to have a diary with statistics of all the activities, to make sensors as small as possible, and to support people in making their own decisions, to make SAAM more interactive and able to build strong community.</w:t>
      </w:r>
    </w:p>
    <w:p w14:paraId="61D66A04" w14:textId="4B7D6AF1" w:rsidR="00A73DAD" w:rsidRPr="00660F57" w:rsidRDefault="00A73DAD" w:rsidP="0062732C">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According to the participants, the main goal of a system like SAAM should be to motivate</w:t>
      </w:r>
      <w:r w:rsidR="0062732C" w:rsidRPr="00660F57">
        <w:rPr>
          <w:rFonts w:ascii="Helvetica" w:hAnsi="Helvetica" w:cs="Helvetica"/>
          <w:sz w:val="24"/>
          <w:szCs w:val="24"/>
          <w:lang w:val="en-GB"/>
        </w:rPr>
        <w:t xml:space="preserve"> </w:t>
      </w:r>
      <w:r w:rsidRPr="00660F57">
        <w:rPr>
          <w:rFonts w:ascii="Helvetica" w:hAnsi="Helvetica" w:cs="Helvetica"/>
          <w:sz w:val="24"/>
          <w:szCs w:val="24"/>
          <w:lang w:val="en-GB"/>
        </w:rPr>
        <w:t>/</w:t>
      </w:r>
      <w:r w:rsidR="0062732C" w:rsidRPr="00660F57">
        <w:rPr>
          <w:rFonts w:ascii="Helvetica" w:hAnsi="Helvetica" w:cs="Helvetica"/>
          <w:sz w:val="24"/>
          <w:szCs w:val="24"/>
          <w:lang w:val="en-GB"/>
        </w:rPr>
        <w:t xml:space="preserve"> </w:t>
      </w:r>
      <w:r w:rsidRPr="00660F57">
        <w:rPr>
          <w:rFonts w:ascii="Helvetica" w:hAnsi="Helvetica" w:cs="Helvetica"/>
          <w:sz w:val="24"/>
          <w:szCs w:val="24"/>
          <w:lang w:val="en-GB"/>
        </w:rPr>
        <w:t xml:space="preserve">stimulate persons to actually meet live, because the most important </w:t>
      </w:r>
      <w:r w:rsidR="0062732C" w:rsidRPr="00660F57">
        <w:rPr>
          <w:rFonts w:ascii="Helvetica" w:hAnsi="Helvetica" w:cs="Helvetica"/>
          <w:sz w:val="24"/>
          <w:szCs w:val="24"/>
          <w:lang w:val="en-GB"/>
        </w:rPr>
        <w:t xml:space="preserve">thing </w:t>
      </w:r>
      <w:r w:rsidRPr="00660F57">
        <w:rPr>
          <w:rFonts w:ascii="Helvetica" w:hAnsi="Helvetica" w:cs="Helvetica"/>
          <w:sz w:val="24"/>
          <w:szCs w:val="24"/>
          <w:lang w:val="en-GB"/>
        </w:rPr>
        <w:t>for older people is to have psychological support and a feeling of b</w:t>
      </w:r>
      <w:r w:rsidR="0062732C" w:rsidRPr="00660F57">
        <w:rPr>
          <w:rFonts w:ascii="Helvetica" w:hAnsi="Helvetica" w:cs="Helvetica"/>
          <w:sz w:val="24"/>
          <w:szCs w:val="24"/>
          <w:lang w:val="en-GB"/>
        </w:rPr>
        <w:t>elonging to a strong community. As far as the future is concerned, quite a few participants suggested integration of SAAM with / into a telecare / telemedicine system, and general practitioners’ practices. They also suggested for SAAM costs to be covered by the healthcare or social assistance systems, among others.</w:t>
      </w:r>
    </w:p>
    <w:p w14:paraId="1B6ECD30" w14:textId="77777777" w:rsidR="00A73DAD" w:rsidRPr="00660F57" w:rsidRDefault="00A73DAD" w:rsidP="00A73DAD">
      <w:pPr>
        <w:spacing w:before="60" w:after="0" w:line="288" w:lineRule="auto"/>
        <w:ind w:firstLine="709"/>
        <w:jc w:val="both"/>
        <w:rPr>
          <w:rFonts w:ascii="Helvetica" w:hAnsi="Helvetica" w:cs="Helvetica"/>
          <w:sz w:val="24"/>
          <w:szCs w:val="24"/>
          <w:lang w:val="en-GB"/>
        </w:rPr>
      </w:pPr>
    </w:p>
    <w:p w14:paraId="04C27D9D" w14:textId="3EE682C0" w:rsidR="00A73DAD" w:rsidRPr="00660F57" w:rsidRDefault="00A73DAD" w:rsidP="00A73DAD">
      <w:pPr>
        <w:pStyle w:val="ListParagraph"/>
        <w:numPr>
          <w:ilvl w:val="0"/>
          <w:numId w:val="38"/>
        </w:numPr>
        <w:spacing w:before="60" w:line="288" w:lineRule="auto"/>
        <w:ind w:left="0" w:firstLine="567"/>
        <w:outlineLvl w:val="0"/>
        <w:rPr>
          <w:rFonts w:ascii="Helvetica" w:hAnsi="Helvetica"/>
          <w:b/>
          <w:color w:val="000000"/>
          <w:sz w:val="24"/>
          <w:szCs w:val="24"/>
          <w:lang w:val="en-GB"/>
        </w:rPr>
      </w:pPr>
      <w:r w:rsidRPr="00660F57">
        <w:rPr>
          <w:rFonts w:ascii="Helvetica" w:hAnsi="Helvetica"/>
          <w:b/>
          <w:color w:val="000000"/>
          <w:sz w:val="24"/>
          <w:szCs w:val="24"/>
          <w:lang w:val="en-GB"/>
        </w:rPr>
        <w:t>CONCLUSION</w:t>
      </w:r>
      <w:r w:rsidR="0048554B">
        <w:rPr>
          <w:rFonts w:ascii="Helvetica" w:hAnsi="Helvetica"/>
          <w:b/>
          <w:color w:val="000000"/>
          <w:sz w:val="24"/>
          <w:szCs w:val="24"/>
          <w:lang w:val="en-GB"/>
        </w:rPr>
        <w:t xml:space="preserve"> AND ACKNOWLEDGEMENT</w:t>
      </w:r>
    </w:p>
    <w:p w14:paraId="1F3E3F53" w14:textId="150BB801" w:rsidR="00A73DAD" w:rsidRDefault="00660F57" w:rsidP="00A73DAD">
      <w:pPr>
        <w:spacing w:before="60" w:after="0" w:line="288" w:lineRule="auto"/>
        <w:ind w:firstLine="709"/>
        <w:jc w:val="both"/>
        <w:rPr>
          <w:rFonts w:ascii="Helvetica" w:hAnsi="Helvetica" w:cs="Helvetica"/>
          <w:sz w:val="24"/>
          <w:szCs w:val="24"/>
          <w:lang w:val="en-GB"/>
        </w:rPr>
      </w:pPr>
      <w:r w:rsidRPr="00660F57">
        <w:rPr>
          <w:rFonts w:ascii="Helvetica" w:hAnsi="Helvetica" w:cs="Helvetica"/>
          <w:sz w:val="24"/>
          <w:szCs w:val="24"/>
          <w:lang w:val="en-GB"/>
        </w:rPr>
        <w:t>Project SAAM was an ambitious project, which attempted to create a multimodal s</w:t>
      </w:r>
      <w:r w:rsidR="002B18D5">
        <w:rPr>
          <w:rFonts w:ascii="Helvetica" w:hAnsi="Helvetica" w:cs="Helvetica"/>
          <w:sz w:val="24"/>
          <w:szCs w:val="24"/>
          <w:lang w:val="en-GB"/>
        </w:rPr>
        <w:t>ystem that caters to the everyday needs of senior European citizens related to active and healthy ageing employing state-of-the-art smart technologies.</w:t>
      </w:r>
    </w:p>
    <w:p w14:paraId="50E1B64C" w14:textId="15FF9C39" w:rsidR="00CF18BD" w:rsidRDefault="002B18D5" w:rsidP="00A73DAD">
      <w:pPr>
        <w:spacing w:before="60" w:after="0" w:line="288" w:lineRule="auto"/>
        <w:ind w:firstLine="709"/>
        <w:jc w:val="both"/>
        <w:rPr>
          <w:rFonts w:ascii="Helvetica" w:hAnsi="Helvetica" w:cs="Helvetica"/>
          <w:sz w:val="24"/>
          <w:szCs w:val="24"/>
          <w:lang w:val="en-GB"/>
        </w:rPr>
      </w:pPr>
      <w:r w:rsidRPr="006B42D3">
        <w:rPr>
          <w:rFonts w:ascii="Helvetica" w:hAnsi="Helvetica" w:cs="Helvetica"/>
          <w:sz w:val="24"/>
          <w:szCs w:val="24"/>
          <w:lang w:val="en-GB"/>
        </w:rPr>
        <w:t xml:space="preserve">The SAAM system was created </w:t>
      </w:r>
      <w:r w:rsidR="006B42D3" w:rsidRPr="006B42D3">
        <w:rPr>
          <w:rFonts w:ascii="Helvetica" w:hAnsi="Helvetica" w:cs="Helvetica"/>
          <w:sz w:val="24"/>
          <w:szCs w:val="24"/>
          <w:lang w:val="en-GB"/>
        </w:rPr>
        <w:t>applying a</w:t>
      </w:r>
      <w:r w:rsidRPr="006B42D3">
        <w:rPr>
          <w:rFonts w:ascii="Helvetica" w:hAnsi="Helvetica" w:cs="Helvetica"/>
          <w:sz w:val="24"/>
          <w:szCs w:val="24"/>
          <w:lang w:val="en-GB"/>
        </w:rPr>
        <w:t xml:space="preserve"> user-centred </w:t>
      </w:r>
      <w:r w:rsidR="006B42D3" w:rsidRPr="006B42D3">
        <w:rPr>
          <w:rFonts w:ascii="Helvetica" w:hAnsi="Helvetica" w:cs="Helvetica"/>
          <w:sz w:val="24"/>
          <w:szCs w:val="24"/>
          <w:lang w:val="en-GB"/>
        </w:rPr>
        <w:t>design methodology</w:t>
      </w:r>
      <w:r w:rsidRPr="006B42D3">
        <w:rPr>
          <w:rFonts w:ascii="Helvetica" w:hAnsi="Helvetica" w:cs="Helvetica"/>
          <w:sz w:val="24"/>
          <w:szCs w:val="24"/>
          <w:lang w:val="en-GB"/>
        </w:rPr>
        <w:t xml:space="preserve">. </w:t>
      </w:r>
      <w:r w:rsidR="00CF18BD">
        <w:rPr>
          <w:rFonts w:ascii="Helvetica" w:hAnsi="Helvetica" w:cs="Helvetica"/>
          <w:sz w:val="24"/>
          <w:szCs w:val="24"/>
          <w:lang w:val="en-GB"/>
        </w:rPr>
        <w:t>For the short period of time in which Bulgarian seniors were exposed to the smart technologies in the SAAM ecosystem, it became evident that a few minutes of instructions could sometimes suffice to spark seniors’ curiosity about what new technologies have to offer.</w:t>
      </w:r>
    </w:p>
    <w:p w14:paraId="7D9EB1D6" w14:textId="2821BED1" w:rsidR="002B18D5" w:rsidRDefault="002B18D5" w:rsidP="00A73DAD">
      <w:pPr>
        <w:spacing w:before="60" w:after="0" w:line="288" w:lineRule="auto"/>
        <w:ind w:firstLine="709"/>
        <w:jc w:val="both"/>
        <w:rPr>
          <w:rFonts w:ascii="Helvetica" w:hAnsi="Helvetica" w:cs="Helvetica"/>
          <w:sz w:val="24"/>
          <w:szCs w:val="24"/>
          <w:lang w:val="en-GB"/>
        </w:rPr>
      </w:pPr>
      <w:r w:rsidRPr="006B42D3">
        <w:rPr>
          <w:rFonts w:ascii="Helvetica" w:hAnsi="Helvetica" w:cs="Helvetica"/>
          <w:sz w:val="24"/>
          <w:szCs w:val="24"/>
          <w:lang w:val="en-GB"/>
        </w:rPr>
        <w:t xml:space="preserve">The conclusions from its real-world testing </w:t>
      </w:r>
      <w:r w:rsidR="006B42D3" w:rsidRPr="006B42D3">
        <w:rPr>
          <w:rFonts w:ascii="Helvetica" w:hAnsi="Helvetica" w:cs="Helvetica"/>
          <w:sz w:val="24"/>
          <w:szCs w:val="24"/>
          <w:lang w:val="en-GB"/>
        </w:rPr>
        <w:t xml:space="preserve">within the </w:t>
      </w:r>
      <w:r w:rsidR="00CF18BD">
        <w:rPr>
          <w:rFonts w:ascii="Helvetica" w:hAnsi="Helvetica" w:cs="Helvetica"/>
          <w:sz w:val="24"/>
          <w:szCs w:val="24"/>
          <w:lang w:val="en-GB"/>
        </w:rPr>
        <w:t xml:space="preserve">SAAM </w:t>
      </w:r>
      <w:r w:rsidR="006B42D3" w:rsidRPr="006B42D3">
        <w:rPr>
          <w:rFonts w:ascii="Helvetica" w:hAnsi="Helvetica" w:cs="Helvetica"/>
          <w:sz w:val="24"/>
          <w:szCs w:val="24"/>
          <w:lang w:val="en-GB"/>
        </w:rPr>
        <w:t xml:space="preserve">project lifetime </w:t>
      </w:r>
      <w:r w:rsidR="00EC5850" w:rsidRPr="006B42D3">
        <w:rPr>
          <w:rFonts w:ascii="Helvetica" w:hAnsi="Helvetica" w:cs="Helvetica"/>
          <w:sz w:val="24"/>
          <w:szCs w:val="24"/>
          <w:lang w:val="en-GB"/>
        </w:rPr>
        <w:t xml:space="preserve">– </w:t>
      </w:r>
      <w:r w:rsidRPr="006B42D3">
        <w:rPr>
          <w:rFonts w:ascii="Helvetica" w:hAnsi="Helvetica" w:cs="Helvetica"/>
          <w:sz w:val="24"/>
          <w:szCs w:val="24"/>
          <w:lang w:val="en-GB"/>
        </w:rPr>
        <w:t xml:space="preserve">overall and specifically in view of technology use among Bulgarian senior users </w:t>
      </w:r>
      <w:r w:rsidR="00EC5850" w:rsidRPr="006B42D3">
        <w:rPr>
          <w:rFonts w:ascii="Helvetica" w:hAnsi="Helvetica" w:cs="Helvetica"/>
          <w:sz w:val="24"/>
          <w:szCs w:val="24"/>
          <w:lang w:val="en-GB"/>
        </w:rPr>
        <w:t xml:space="preserve">– </w:t>
      </w:r>
      <w:r w:rsidRPr="006B42D3">
        <w:rPr>
          <w:rFonts w:ascii="Helvetica" w:hAnsi="Helvetica" w:cs="Helvetica"/>
          <w:sz w:val="24"/>
          <w:szCs w:val="24"/>
          <w:lang w:val="en-GB"/>
        </w:rPr>
        <w:t>raise</w:t>
      </w:r>
      <w:r w:rsidR="00EC5850" w:rsidRPr="006B42D3">
        <w:rPr>
          <w:rFonts w:ascii="Helvetica" w:hAnsi="Helvetica" w:cs="Helvetica"/>
          <w:sz w:val="24"/>
          <w:szCs w:val="24"/>
          <w:lang w:val="en-GB"/>
        </w:rPr>
        <w:t xml:space="preserve"> some</w:t>
      </w:r>
      <w:r w:rsidRPr="006B42D3">
        <w:rPr>
          <w:rFonts w:ascii="Helvetica" w:hAnsi="Helvetica" w:cs="Helvetica"/>
          <w:sz w:val="24"/>
          <w:szCs w:val="24"/>
          <w:lang w:val="en-GB"/>
        </w:rPr>
        <w:t xml:space="preserve"> </w:t>
      </w:r>
      <w:r w:rsidR="00EC5850" w:rsidRPr="006B42D3">
        <w:rPr>
          <w:rFonts w:ascii="Helvetica" w:hAnsi="Helvetica" w:cs="Helvetica"/>
          <w:sz w:val="24"/>
          <w:szCs w:val="24"/>
          <w:lang w:val="en-GB"/>
        </w:rPr>
        <w:t xml:space="preserve">interesting questions. </w:t>
      </w:r>
      <w:r w:rsidR="00CF18BD">
        <w:rPr>
          <w:rFonts w:ascii="Helvetica" w:hAnsi="Helvetica" w:cs="Helvetica"/>
          <w:sz w:val="24"/>
          <w:szCs w:val="24"/>
          <w:lang w:val="en-GB"/>
        </w:rPr>
        <w:t xml:space="preserve">For example, to what extent </w:t>
      </w:r>
      <w:r w:rsidR="00DD3466">
        <w:rPr>
          <w:rFonts w:ascii="Helvetica" w:hAnsi="Helvetica" w:cs="Helvetica"/>
          <w:sz w:val="24"/>
          <w:szCs w:val="24"/>
          <w:lang w:val="en-GB"/>
        </w:rPr>
        <w:t>is</w:t>
      </w:r>
      <w:r w:rsidR="00CF18BD">
        <w:rPr>
          <w:rFonts w:ascii="Helvetica" w:hAnsi="Helvetica" w:cs="Helvetica"/>
          <w:sz w:val="24"/>
          <w:szCs w:val="24"/>
          <w:lang w:val="en-GB"/>
        </w:rPr>
        <w:t xml:space="preserve"> SAAM</w:t>
      </w:r>
      <w:r w:rsidR="00DD3466">
        <w:rPr>
          <w:rFonts w:ascii="Helvetica" w:hAnsi="Helvetica" w:cs="Helvetica"/>
          <w:sz w:val="24"/>
          <w:szCs w:val="24"/>
          <w:lang w:val="en-GB"/>
        </w:rPr>
        <w:t>’s coaching effect</w:t>
      </w:r>
      <w:r w:rsidR="00CF18BD">
        <w:rPr>
          <w:rFonts w:ascii="Helvetica" w:hAnsi="Helvetica" w:cs="Helvetica"/>
          <w:sz w:val="24"/>
          <w:szCs w:val="24"/>
          <w:lang w:val="en-GB"/>
        </w:rPr>
        <w:t xml:space="preserve"> sustainable</w:t>
      </w:r>
      <w:r w:rsidR="00DD3466">
        <w:rPr>
          <w:rFonts w:ascii="Helvetica" w:hAnsi="Helvetica" w:cs="Helvetica"/>
          <w:sz w:val="24"/>
          <w:szCs w:val="24"/>
          <w:lang w:val="en-GB"/>
        </w:rPr>
        <w:t xml:space="preserve"> and seniors’ interest in new technologies long-lasting</w:t>
      </w:r>
      <w:r w:rsidR="00CF18BD">
        <w:rPr>
          <w:rFonts w:ascii="Helvetica" w:hAnsi="Helvetica" w:cs="Helvetica"/>
          <w:sz w:val="24"/>
          <w:szCs w:val="24"/>
          <w:lang w:val="en-GB"/>
        </w:rPr>
        <w:t>? H</w:t>
      </w:r>
      <w:r w:rsidR="006B42D3">
        <w:rPr>
          <w:rFonts w:ascii="Helvetica" w:hAnsi="Helvetica" w:cs="Helvetica"/>
          <w:sz w:val="24"/>
          <w:szCs w:val="24"/>
          <w:lang w:val="en-GB"/>
        </w:rPr>
        <w:t>ow would a system like SAAM adapt to or</w:t>
      </w:r>
      <w:r w:rsidR="00CF18BD">
        <w:rPr>
          <w:rFonts w:ascii="Helvetica" w:hAnsi="Helvetica" w:cs="Helvetica"/>
          <w:sz w:val="24"/>
          <w:szCs w:val="24"/>
          <w:lang w:val="en-GB"/>
        </w:rPr>
        <w:t>, in turn,</w:t>
      </w:r>
      <w:r w:rsidR="006B42D3">
        <w:rPr>
          <w:rFonts w:ascii="Helvetica" w:hAnsi="Helvetica" w:cs="Helvetica"/>
          <w:sz w:val="24"/>
          <w:szCs w:val="24"/>
          <w:lang w:val="en-GB"/>
        </w:rPr>
        <w:t xml:space="preserve"> change legacy systems in the healthcare and social service sectors</w:t>
      </w:r>
      <w:r w:rsidR="004714B5">
        <w:rPr>
          <w:rFonts w:ascii="Helvetica" w:hAnsi="Helvetica" w:cs="Helvetica"/>
          <w:sz w:val="24"/>
          <w:szCs w:val="24"/>
          <w:lang w:val="en-GB"/>
        </w:rPr>
        <w:t>, if introduced</w:t>
      </w:r>
      <w:r w:rsidR="00CF18BD">
        <w:rPr>
          <w:rFonts w:ascii="Helvetica" w:hAnsi="Helvetica" w:cs="Helvetica"/>
          <w:sz w:val="24"/>
          <w:szCs w:val="24"/>
          <w:lang w:val="en-GB"/>
        </w:rPr>
        <w:t>? W</w:t>
      </w:r>
      <w:r w:rsidR="00CF18BD" w:rsidRPr="006B42D3">
        <w:rPr>
          <w:rFonts w:ascii="Helvetica" w:hAnsi="Helvetica" w:cs="Helvetica"/>
          <w:sz w:val="24"/>
          <w:szCs w:val="24"/>
          <w:lang w:val="en-GB"/>
        </w:rPr>
        <w:t xml:space="preserve">hat would be the </w:t>
      </w:r>
      <w:r w:rsidR="00CF18BD">
        <w:rPr>
          <w:rFonts w:ascii="Helvetica" w:hAnsi="Helvetica" w:cs="Helvetica"/>
          <w:sz w:val="24"/>
          <w:szCs w:val="24"/>
          <w:lang w:val="en-GB"/>
        </w:rPr>
        <w:t xml:space="preserve">large-scale </w:t>
      </w:r>
      <w:r w:rsidR="00CF18BD" w:rsidRPr="006B42D3">
        <w:rPr>
          <w:rFonts w:ascii="Helvetica" w:hAnsi="Helvetica" w:cs="Helvetica"/>
          <w:sz w:val="24"/>
          <w:szCs w:val="24"/>
          <w:lang w:val="en-GB"/>
        </w:rPr>
        <w:t>smart technology uptake</w:t>
      </w:r>
      <w:r w:rsidR="00CF18BD">
        <w:rPr>
          <w:rFonts w:ascii="Helvetica" w:hAnsi="Helvetica" w:cs="Helvetica"/>
          <w:sz w:val="24"/>
          <w:szCs w:val="24"/>
          <w:lang w:val="en-GB"/>
        </w:rPr>
        <w:t xml:space="preserve"> among Bulgarian seniors</w:t>
      </w:r>
      <w:r w:rsidR="00CF18BD" w:rsidRPr="006B42D3">
        <w:rPr>
          <w:rFonts w:ascii="Helvetica" w:hAnsi="Helvetica" w:cs="Helvetica"/>
          <w:sz w:val="24"/>
          <w:szCs w:val="24"/>
          <w:lang w:val="en-GB"/>
        </w:rPr>
        <w:t>, in particular among</w:t>
      </w:r>
      <w:r w:rsidR="00CF18BD">
        <w:rPr>
          <w:rFonts w:ascii="Helvetica" w:hAnsi="Helvetica" w:cs="Helvetica"/>
          <w:sz w:val="24"/>
          <w:szCs w:val="24"/>
          <w:lang w:val="en-GB"/>
        </w:rPr>
        <w:t xml:space="preserve"> those who are</w:t>
      </w:r>
      <w:r w:rsidR="00CF18BD" w:rsidRPr="006B42D3">
        <w:rPr>
          <w:rFonts w:ascii="Helvetica" w:hAnsi="Helvetica" w:cs="Helvetica"/>
          <w:sz w:val="24"/>
          <w:szCs w:val="24"/>
          <w:lang w:val="en-GB"/>
        </w:rPr>
        <w:t xml:space="preserve"> underserved and technologically inexperienced</w:t>
      </w:r>
      <w:r w:rsidR="00CF18BD">
        <w:rPr>
          <w:rFonts w:ascii="Helvetica" w:hAnsi="Helvetica" w:cs="Helvetica"/>
          <w:sz w:val="24"/>
          <w:szCs w:val="24"/>
          <w:lang w:val="en-GB"/>
        </w:rPr>
        <w:t>?</w:t>
      </w:r>
    </w:p>
    <w:p w14:paraId="63D54103" w14:textId="5816E610" w:rsidR="004714B5" w:rsidRPr="00660F57" w:rsidRDefault="004714B5" w:rsidP="00A73DAD">
      <w:pPr>
        <w:spacing w:before="60" w:after="0" w:line="288" w:lineRule="auto"/>
        <w:ind w:firstLine="709"/>
        <w:jc w:val="both"/>
        <w:rPr>
          <w:rFonts w:ascii="Helvetica" w:hAnsi="Helvetica" w:cs="Helvetica"/>
          <w:sz w:val="24"/>
          <w:szCs w:val="24"/>
          <w:lang w:val="en-GB"/>
        </w:rPr>
      </w:pPr>
      <w:r>
        <w:rPr>
          <w:rFonts w:ascii="Helvetica" w:hAnsi="Helvetica" w:cs="Helvetica"/>
          <w:sz w:val="24"/>
          <w:szCs w:val="24"/>
          <w:lang w:val="en-GB"/>
        </w:rPr>
        <w:t xml:space="preserve">The partners in the SAAM </w:t>
      </w:r>
      <w:r w:rsidR="0048554B">
        <w:rPr>
          <w:rFonts w:ascii="Helvetica" w:hAnsi="Helvetica" w:cs="Helvetica"/>
          <w:sz w:val="24"/>
          <w:szCs w:val="24"/>
          <w:lang w:val="en-GB"/>
        </w:rPr>
        <w:t>consortium</w:t>
      </w:r>
      <w:r>
        <w:rPr>
          <w:rFonts w:ascii="Helvetica" w:hAnsi="Helvetica" w:cs="Helvetica"/>
          <w:sz w:val="24"/>
          <w:szCs w:val="24"/>
          <w:lang w:val="en-GB"/>
        </w:rPr>
        <w:t xml:space="preserve"> had the opportunity to collaborate for almost four years creating this exciting system. This was a mutually enriching and fulfilling experience</w:t>
      </w:r>
      <w:r w:rsidR="0048554B">
        <w:rPr>
          <w:rFonts w:ascii="Helvetica" w:hAnsi="Helvetica" w:cs="Helvetica"/>
          <w:sz w:val="24"/>
          <w:szCs w:val="24"/>
          <w:lang w:val="en-GB"/>
        </w:rPr>
        <w:t xml:space="preserve"> thanks to </w:t>
      </w:r>
      <w:r w:rsidR="000F69C4">
        <w:rPr>
          <w:rFonts w:ascii="Helvetica" w:hAnsi="Helvetica" w:cs="Helvetica"/>
          <w:sz w:val="24"/>
          <w:szCs w:val="24"/>
          <w:lang w:val="en-GB"/>
        </w:rPr>
        <w:t>our</w:t>
      </w:r>
      <w:r w:rsidR="0048554B">
        <w:rPr>
          <w:rFonts w:ascii="Helvetica" w:hAnsi="Helvetica" w:cs="Helvetica"/>
          <w:sz w:val="24"/>
          <w:szCs w:val="24"/>
          <w:lang w:val="en-GB"/>
        </w:rPr>
        <w:t xml:space="preserve"> social partners (Bulgarian Red Cross, Caritas</w:t>
      </w:r>
      <w:r w:rsidR="00C75E1A">
        <w:rPr>
          <w:rFonts w:ascii="Helvetica" w:hAnsi="Helvetica" w:cs="Helvetica"/>
          <w:sz w:val="24"/>
          <w:szCs w:val="24"/>
          <w:lang w:val="en-GB"/>
        </w:rPr>
        <w:t xml:space="preserve"> Bulgaria</w:t>
      </w:r>
      <w:r w:rsidR="0048554B">
        <w:rPr>
          <w:rFonts w:ascii="Helvetica" w:hAnsi="Helvetica" w:cs="Helvetica"/>
          <w:sz w:val="24"/>
          <w:szCs w:val="24"/>
          <w:lang w:val="en-GB"/>
        </w:rPr>
        <w:t>, EURAG</w:t>
      </w:r>
      <w:r w:rsidR="00C75E1A">
        <w:rPr>
          <w:rFonts w:ascii="Helvetica" w:hAnsi="Helvetica" w:cs="Helvetica"/>
          <w:sz w:val="24"/>
          <w:szCs w:val="24"/>
          <w:lang w:val="en-GB"/>
        </w:rPr>
        <w:t xml:space="preserve"> Austria</w:t>
      </w:r>
      <w:r w:rsidR="0048554B">
        <w:rPr>
          <w:rFonts w:ascii="Helvetica" w:hAnsi="Helvetica" w:cs="Helvetica"/>
          <w:sz w:val="24"/>
          <w:szCs w:val="24"/>
          <w:lang w:val="en-GB"/>
        </w:rPr>
        <w:t xml:space="preserve">, </w:t>
      </w:r>
      <w:proofErr w:type="gramStart"/>
      <w:r w:rsidR="00C75E1A">
        <w:rPr>
          <w:rFonts w:ascii="Helvetica" w:hAnsi="Helvetica" w:cs="Helvetica"/>
          <w:sz w:val="24"/>
          <w:szCs w:val="24"/>
          <w:lang w:val="en-GB"/>
        </w:rPr>
        <w:t>URI</w:t>
      </w:r>
      <w:proofErr w:type="gramEnd"/>
      <w:r w:rsidR="00C75E1A">
        <w:rPr>
          <w:rFonts w:ascii="Helvetica" w:hAnsi="Helvetica" w:cs="Helvetica"/>
          <w:sz w:val="24"/>
          <w:szCs w:val="24"/>
          <w:lang w:val="en-GB"/>
        </w:rPr>
        <w:t>-</w:t>
      </w:r>
      <w:r w:rsidR="0048554B">
        <w:rPr>
          <w:rFonts w:ascii="Helvetica" w:hAnsi="Helvetica" w:cs="Helvetica"/>
          <w:sz w:val="24"/>
          <w:szCs w:val="24"/>
          <w:lang w:val="en-GB"/>
        </w:rPr>
        <w:t>SO</w:t>
      </w:r>
      <w:r w:rsidR="00C75E1A" w:rsidRPr="00C75E1A">
        <w:rPr>
          <w:rFonts w:ascii="Helvetica" w:hAnsi="Helvetica" w:cs="Helvetica"/>
          <w:sz w:val="24"/>
          <w:szCs w:val="24"/>
          <w:lang w:val="en-GB"/>
        </w:rPr>
        <w:t>Č</w:t>
      </w:r>
      <w:r w:rsidR="00C75E1A">
        <w:rPr>
          <w:rFonts w:ascii="Helvetica" w:hAnsi="Helvetica" w:cs="Helvetica"/>
          <w:sz w:val="24"/>
          <w:szCs w:val="24"/>
          <w:lang w:val="en-GB"/>
        </w:rPr>
        <w:t>A) and technical partners (Scale Focus, Jo</w:t>
      </w:r>
      <w:r w:rsidR="00C75E1A" w:rsidRPr="00C75E1A">
        <w:rPr>
          <w:rFonts w:ascii="Helvetica" w:hAnsi="Helvetica" w:cs="Helvetica"/>
          <w:sz w:val="24"/>
          <w:szCs w:val="24"/>
          <w:lang w:val="en-GB"/>
        </w:rPr>
        <w:t>ž</w:t>
      </w:r>
      <w:r w:rsidR="00C75E1A">
        <w:rPr>
          <w:rFonts w:ascii="Helvetica" w:hAnsi="Helvetica" w:cs="Helvetica"/>
          <w:sz w:val="24"/>
          <w:szCs w:val="24"/>
          <w:lang w:val="en-GB"/>
        </w:rPr>
        <w:t xml:space="preserve">ef Stefan Institute, </w:t>
      </w:r>
      <w:r w:rsidR="00C75E1A" w:rsidRPr="00C75E1A">
        <w:rPr>
          <w:rFonts w:ascii="Helvetica" w:hAnsi="Helvetica" w:cs="Helvetica"/>
          <w:sz w:val="24"/>
          <w:szCs w:val="24"/>
          <w:lang w:val="en-GB"/>
        </w:rPr>
        <w:t>Paris Lodron University of Salzburg</w:t>
      </w:r>
      <w:r w:rsidR="00C75E1A">
        <w:rPr>
          <w:rFonts w:ascii="Helvetica" w:hAnsi="Helvetica" w:cs="Helvetica"/>
          <w:sz w:val="24"/>
          <w:szCs w:val="24"/>
          <w:lang w:val="en-GB"/>
        </w:rPr>
        <w:t>,</w:t>
      </w:r>
      <w:r w:rsidR="00C75E1A" w:rsidRPr="00C75E1A">
        <w:rPr>
          <w:rFonts w:ascii="Helvetica" w:hAnsi="Helvetica" w:cs="Helvetica"/>
          <w:sz w:val="24"/>
          <w:szCs w:val="24"/>
          <w:lang w:val="en-GB"/>
        </w:rPr>
        <w:t xml:space="preserve"> </w:t>
      </w:r>
      <w:r w:rsidR="00C75E1A">
        <w:rPr>
          <w:rFonts w:ascii="Helvetica" w:hAnsi="Helvetica" w:cs="Helvetica"/>
          <w:sz w:val="24"/>
          <w:szCs w:val="24"/>
          <w:lang w:val="en-GB"/>
        </w:rPr>
        <w:t>University of Edinburgh, Interactive Wear).</w:t>
      </w:r>
      <w:r>
        <w:rPr>
          <w:rFonts w:ascii="Helvetica" w:hAnsi="Helvetica" w:cs="Helvetica"/>
          <w:sz w:val="24"/>
          <w:szCs w:val="24"/>
          <w:lang w:val="en-GB"/>
        </w:rPr>
        <w:t xml:space="preserve"> </w:t>
      </w:r>
      <w:r w:rsidR="000F69C4">
        <w:rPr>
          <w:rFonts w:ascii="Helvetica" w:hAnsi="Helvetica" w:cs="Helvetica"/>
          <w:sz w:val="24"/>
          <w:szCs w:val="24"/>
          <w:lang w:val="en-GB"/>
        </w:rPr>
        <w:t>The SAAM project</w:t>
      </w:r>
      <w:r>
        <w:rPr>
          <w:rFonts w:ascii="Helvetica" w:hAnsi="Helvetica" w:cs="Helvetica"/>
          <w:sz w:val="24"/>
          <w:szCs w:val="24"/>
          <w:lang w:val="en-GB"/>
        </w:rPr>
        <w:t xml:space="preserve"> received </w:t>
      </w:r>
      <w:r w:rsidR="000F69C4">
        <w:rPr>
          <w:rFonts w:ascii="Helvetica" w:hAnsi="Helvetica" w:cs="Helvetica"/>
          <w:sz w:val="24"/>
          <w:szCs w:val="24"/>
          <w:lang w:val="en-GB"/>
        </w:rPr>
        <w:t xml:space="preserve">funding </w:t>
      </w:r>
      <w:r>
        <w:rPr>
          <w:rFonts w:ascii="Helvetica" w:hAnsi="Helvetica" w:cs="Helvetica"/>
          <w:sz w:val="24"/>
          <w:szCs w:val="24"/>
          <w:lang w:val="en-GB"/>
        </w:rPr>
        <w:t>from the European Union’s Horizon 2020 research and innovation programme under grant agreement no. 769661.</w:t>
      </w:r>
    </w:p>
    <w:p w14:paraId="2311DE1D" w14:textId="77777777" w:rsidR="00DD428D" w:rsidRPr="00660F57" w:rsidRDefault="00DD428D">
      <w:pPr>
        <w:spacing w:after="0" w:line="240" w:lineRule="auto"/>
        <w:rPr>
          <w:rFonts w:ascii="Helvetica" w:hAnsi="Helvetica" w:cs="Helvetica"/>
          <w:sz w:val="24"/>
          <w:szCs w:val="24"/>
          <w:lang w:val="en-GB"/>
        </w:rPr>
      </w:pPr>
    </w:p>
    <w:p w14:paraId="360BE206" w14:textId="3A78E3BE" w:rsidR="00DD428D" w:rsidRPr="00660F57" w:rsidRDefault="00DD428D">
      <w:pPr>
        <w:spacing w:after="0" w:line="240" w:lineRule="auto"/>
        <w:rPr>
          <w:rFonts w:ascii="Helvetica" w:hAnsi="Helvetica" w:cs="Helvetica"/>
          <w:sz w:val="24"/>
          <w:szCs w:val="24"/>
          <w:lang w:val="en-GB"/>
        </w:rPr>
      </w:pPr>
      <w:r w:rsidRPr="00660F57">
        <w:rPr>
          <w:rFonts w:ascii="Helvetica" w:hAnsi="Helvetica" w:cs="Helvetica"/>
          <w:sz w:val="24"/>
          <w:szCs w:val="24"/>
          <w:lang w:val="en-GB"/>
        </w:rPr>
        <w:br w:type="page"/>
      </w:r>
    </w:p>
    <w:p w14:paraId="6BF37D7F" w14:textId="77777777" w:rsidR="00DD428D" w:rsidRPr="00660F57" w:rsidRDefault="00DD428D" w:rsidP="00DD428D">
      <w:pPr>
        <w:spacing w:before="60" w:line="288" w:lineRule="auto"/>
        <w:ind w:firstLine="708"/>
        <w:rPr>
          <w:rFonts w:ascii="Helvetica" w:hAnsi="Helvetica"/>
          <w:b/>
          <w:lang w:val="en-GB"/>
        </w:rPr>
      </w:pPr>
      <w:r w:rsidRPr="00660F57">
        <w:rPr>
          <w:rFonts w:ascii="Helvetica" w:hAnsi="Helvetica"/>
          <w:b/>
          <w:lang w:val="en-GB"/>
        </w:rPr>
        <w:t>References</w:t>
      </w:r>
    </w:p>
    <w:p w14:paraId="732C5E7F" w14:textId="1F843CFB" w:rsidR="00EC5850" w:rsidRDefault="00EC5850" w:rsidP="00EC5850">
      <w:pPr>
        <w:pStyle w:val="ListParagraph"/>
        <w:numPr>
          <w:ilvl w:val="0"/>
          <w:numId w:val="47"/>
        </w:numPr>
        <w:spacing w:before="60" w:line="288" w:lineRule="auto"/>
        <w:ind w:left="0" w:firstLine="0"/>
        <w:contextualSpacing/>
        <w:rPr>
          <w:rFonts w:ascii="Helvetica" w:hAnsi="Helvetica"/>
          <w:color w:val="000000" w:themeColor="text1"/>
          <w:lang w:val="en-GB"/>
        </w:rPr>
      </w:pPr>
      <w:r>
        <w:rPr>
          <w:rFonts w:ascii="Helvetica" w:hAnsi="Helvetica"/>
          <w:color w:val="000000" w:themeColor="text1"/>
          <w:lang w:val="en-GB"/>
        </w:rPr>
        <w:t>Andreoni, G. et al. 2021.</w:t>
      </w:r>
      <w:r w:rsidRPr="00EC5850">
        <w:rPr>
          <w:rFonts w:ascii="Helvetica" w:hAnsi="Helvetica"/>
          <w:color w:val="000000" w:themeColor="text1"/>
          <w:lang w:val="en-GB"/>
        </w:rPr>
        <w:t xml:space="preserve"> Other Advanced Research Initiatives in Elderl</w:t>
      </w:r>
      <w:r>
        <w:rPr>
          <w:rFonts w:ascii="Helvetica" w:hAnsi="Helvetica"/>
          <w:color w:val="000000" w:themeColor="text1"/>
          <w:lang w:val="en-GB"/>
        </w:rPr>
        <w:t>y Care and Fragility Prevention</w:t>
      </w:r>
      <w:r w:rsidRPr="00EC5850">
        <w:rPr>
          <w:rFonts w:ascii="Helvetica" w:hAnsi="Helvetica"/>
          <w:color w:val="000000" w:themeColor="text1"/>
          <w:lang w:val="en-GB"/>
        </w:rPr>
        <w:t xml:space="preserve">, in Digital Health Technology for Better Aging: A multidisciplinary approach. Cham: Springer International Publishing, pp. 327–359. </w:t>
      </w:r>
      <w:r>
        <w:rPr>
          <w:rFonts w:ascii="Helvetica" w:hAnsi="Helvetica"/>
          <w:color w:val="000000" w:themeColor="text1"/>
          <w:lang w:val="en-US"/>
        </w:rPr>
        <w:t xml:space="preserve">[online] </w:t>
      </w:r>
      <w:r w:rsidRPr="00EC5850">
        <w:rPr>
          <w:rFonts w:ascii="Helvetica" w:hAnsi="Helvetica"/>
          <w:color w:val="000000" w:themeColor="text1"/>
          <w:lang w:val="en-GB"/>
        </w:rPr>
        <w:t xml:space="preserve">Available at: https://doi.org/10.1007/978-3-030-72663-8_20 </w:t>
      </w:r>
      <w:r>
        <w:rPr>
          <w:rFonts w:ascii="Helvetica" w:hAnsi="Helvetica"/>
          <w:color w:val="000000" w:themeColor="text1"/>
          <w:lang w:val="en-GB"/>
        </w:rPr>
        <w:t>[Accessed: 2021]</w:t>
      </w:r>
      <w:r w:rsidRPr="00EC5850">
        <w:rPr>
          <w:rFonts w:ascii="Helvetica" w:hAnsi="Helvetica"/>
          <w:color w:val="000000" w:themeColor="text1"/>
          <w:lang w:val="en-GB"/>
        </w:rPr>
        <w:t>.</w:t>
      </w:r>
    </w:p>
    <w:p w14:paraId="77225610" w14:textId="6D7F90F8" w:rsidR="00DD428D" w:rsidRPr="00660F57"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 xml:space="preserve">Blomkvist, S., 2006. The User as a Personality: A Reflection on the Theoretical and Practical Use of Personas in HCI Design. Uppsala: Uppsala University. [online] Available at: https://www.it.uu.se/research/publications/reports/2006-049/2006-049-nc.pdf [Accessed: 2021]. </w:t>
      </w:r>
    </w:p>
    <w:p w14:paraId="7B4C976C" w14:textId="4B023325" w:rsidR="00DD428D"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 xml:space="preserve">Demsar, </w:t>
      </w:r>
      <w:r w:rsidR="00EC5850">
        <w:rPr>
          <w:rFonts w:ascii="Helvetica" w:hAnsi="Helvetica"/>
          <w:color w:val="000000" w:themeColor="text1"/>
          <w:lang w:val="en-GB"/>
        </w:rPr>
        <w:t>J.</w:t>
      </w:r>
      <w:r w:rsidRPr="00660F57">
        <w:rPr>
          <w:rFonts w:ascii="Helvetica" w:hAnsi="Helvetica"/>
          <w:color w:val="000000" w:themeColor="text1"/>
          <w:lang w:val="en-GB"/>
        </w:rPr>
        <w:t>, Curk T., Erjavec, A., Gorup, C., Hocevar, T., Milutinovic, M., Mozina, M., et al. 2013. Orange: Data Mining Toolbox in Python. Journal of Machine Learning Research, 14, pp. 2349−2353.</w:t>
      </w:r>
    </w:p>
    <w:p w14:paraId="33E1AE6D" w14:textId="120A7646" w:rsidR="00EC5850" w:rsidRPr="00660F57" w:rsidRDefault="00EC5850" w:rsidP="00EC5850">
      <w:pPr>
        <w:pStyle w:val="ListParagraph"/>
        <w:numPr>
          <w:ilvl w:val="0"/>
          <w:numId w:val="47"/>
        </w:numPr>
        <w:spacing w:before="60" w:line="288" w:lineRule="auto"/>
        <w:ind w:left="0" w:firstLine="0"/>
        <w:contextualSpacing/>
        <w:rPr>
          <w:rFonts w:ascii="Helvetica" w:hAnsi="Helvetica"/>
          <w:color w:val="000000" w:themeColor="text1"/>
          <w:lang w:val="en-GB"/>
        </w:rPr>
      </w:pPr>
      <w:r w:rsidRPr="00EC5850">
        <w:rPr>
          <w:rFonts w:ascii="Helvetica" w:hAnsi="Helvetica"/>
          <w:color w:val="000000" w:themeColor="text1"/>
          <w:lang w:val="en-GB"/>
        </w:rPr>
        <w:t>Dodge, R. et al. 2012</w:t>
      </w:r>
      <w:r>
        <w:rPr>
          <w:rFonts w:ascii="Helvetica" w:hAnsi="Helvetica"/>
          <w:color w:val="000000" w:themeColor="text1"/>
          <w:lang w:val="en-GB"/>
        </w:rPr>
        <w:t>.</w:t>
      </w:r>
      <w:r w:rsidRPr="00EC5850">
        <w:rPr>
          <w:rFonts w:ascii="Helvetica" w:hAnsi="Helvetica"/>
          <w:color w:val="000000" w:themeColor="text1"/>
          <w:lang w:val="en-GB"/>
        </w:rPr>
        <w:t xml:space="preserve"> ‘The challenge of defining wellbeing’, International Journal of Wellbeing, 2. </w:t>
      </w:r>
      <w:r>
        <w:rPr>
          <w:rFonts w:ascii="Helvetica" w:hAnsi="Helvetica"/>
          <w:color w:val="000000" w:themeColor="text1"/>
          <w:lang w:val="en-GB"/>
        </w:rPr>
        <w:t>DOI</w:t>
      </w:r>
      <w:r w:rsidRPr="00EC5850">
        <w:rPr>
          <w:rFonts w:ascii="Helvetica" w:hAnsi="Helvetica"/>
          <w:color w:val="000000" w:themeColor="text1"/>
          <w:lang w:val="en-GB"/>
        </w:rPr>
        <w:t>: 10.5502/ijw.v2i3.4.</w:t>
      </w:r>
    </w:p>
    <w:p w14:paraId="445A14ED" w14:textId="100DCCB6" w:rsidR="00DD428D" w:rsidRPr="00660F57"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Eibe, F., Hall, M. and Witten, I. 2016. The WEKA Workbench. Online Appendix for Data Mining: Practical Machin</w:t>
      </w:r>
      <w:r w:rsidR="007C25A9" w:rsidRPr="00660F57">
        <w:rPr>
          <w:rFonts w:ascii="Helvetica" w:hAnsi="Helvetica"/>
          <w:color w:val="000000" w:themeColor="text1"/>
          <w:lang w:val="en-GB"/>
        </w:rPr>
        <w:t>e Learning Tools and Techniques.</w:t>
      </w:r>
      <w:r w:rsidRPr="00660F57">
        <w:rPr>
          <w:rFonts w:ascii="Helvetica" w:hAnsi="Helvetica"/>
          <w:color w:val="000000" w:themeColor="text1"/>
          <w:lang w:val="en-GB"/>
        </w:rPr>
        <w:t xml:space="preserve"> Morgan Kaufmann</w:t>
      </w:r>
      <w:r w:rsidR="007C25A9" w:rsidRPr="00660F57">
        <w:rPr>
          <w:rFonts w:ascii="Helvetica" w:hAnsi="Helvetica"/>
          <w:color w:val="000000" w:themeColor="text1"/>
          <w:lang w:val="en-GB"/>
        </w:rPr>
        <w:t xml:space="preserve">: Fourth Edition. </w:t>
      </w:r>
    </w:p>
    <w:p w14:paraId="4EE1AA54" w14:textId="29459EA8" w:rsidR="00DD428D"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 xml:space="preserve">Genealogies of Knowledge. 2018. Software. </w:t>
      </w:r>
      <w:r w:rsidR="007C25A9" w:rsidRPr="00660F57">
        <w:rPr>
          <w:rFonts w:ascii="Helvetica" w:hAnsi="Helvetica"/>
          <w:color w:val="000000" w:themeColor="text1"/>
          <w:lang w:val="en-GB"/>
        </w:rPr>
        <w:t>[online] Available at: http://genealogiesofknowledge.net/software/#modnlp [Accessed: 2021].</w:t>
      </w:r>
    </w:p>
    <w:p w14:paraId="393B9A60" w14:textId="32157984" w:rsidR="008A17C9" w:rsidRDefault="008A17C9" w:rsidP="008A17C9">
      <w:pPr>
        <w:pStyle w:val="ListParagraph"/>
        <w:numPr>
          <w:ilvl w:val="0"/>
          <w:numId w:val="47"/>
        </w:numPr>
        <w:spacing w:before="60" w:line="288" w:lineRule="auto"/>
        <w:ind w:left="0" w:firstLine="0"/>
        <w:contextualSpacing/>
        <w:rPr>
          <w:rFonts w:ascii="Helvetica" w:hAnsi="Helvetica"/>
          <w:color w:val="000000" w:themeColor="text1"/>
          <w:lang w:val="en-GB"/>
        </w:rPr>
      </w:pPr>
      <w:r>
        <w:rPr>
          <w:rFonts w:ascii="Helvetica" w:hAnsi="Helvetica"/>
          <w:color w:val="000000" w:themeColor="text1"/>
          <w:lang w:val="en-GB"/>
        </w:rPr>
        <w:t xml:space="preserve">Haider, F. et al. </w:t>
      </w:r>
      <w:r w:rsidRPr="008A17C9">
        <w:rPr>
          <w:rFonts w:ascii="Helvetica" w:hAnsi="Helvetica"/>
          <w:color w:val="000000" w:themeColor="text1"/>
          <w:lang w:val="en-GB"/>
        </w:rPr>
        <w:t>2018</w:t>
      </w:r>
      <w:r>
        <w:rPr>
          <w:rFonts w:ascii="Helvetica" w:hAnsi="Helvetica"/>
          <w:color w:val="000000" w:themeColor="text1"/>
        </w:rPr>
        <w:t>.</w:t>
      </w:r>
      <w:r w:rsidRPr="008A17C9">
        <w:rPr>
          <w:rFonts w:ascii="Helvetica" w:hAnsi="Helvetica"/>
          <w:color w:val="000000" w:themeColor="text1"/>
          <w:lang w:val="en-GB"/>
        </w:rPr>
        <w:t xml:space="preserve"> SAAMEAT: Active Feature Transformation and Selection Methods for the Recognition of Use</w:t>
      </w:r>
      <w:r>
        <w:rPr>
          <w:rFonts w:ascii="Helvetica" w:hAnsi="Helvetica"/>
          <w:color w:val="000000" w:themeColor="text1"/>
          <w:lang w:val="en-GB"/>
        </w:rPr>
        <w:t>r Eating Conditions</w:t>
      </w:r>
      <w:r w:rsidRPr="008A17C9">
        <w:rPr>
          <w:rFonts w:ascii="Helvetica" w:hAnsi="Helvetica"/>
          <w:color w:val="000000" w:themeColor="text1"/>
          <w:lang w:val="en-GB"/>
        </w:rPr>
        <w:t xml:space="preserve">, in Proceedings of the 20th ACM International Conference on Multimodal Interaction. New York, NY, USA: Association for Computing Machinery, pp. 564–568. </w:t>
      </w:r>
      <w:r>
        <w:rPr>
          <w:rFonts w:ascii="Helvetica" w:hAnsi="Helvetica"/>
          <w:color w:val="000000" w:themeColor="text1"/>
          <w:lang w:val="en-US"/>
        </w:rPr>
        <w:t>DOI</w:t>
      </w:r>
      <w:r w:rsidRPr="008A17C9">
        <w:rPr>
          <w:rFonts w:ascii="Helvetica" w:hAnsi="Helvetica"/>
          <w:color w:val="000000" w:themeColor="text1"/>
          <w:lang w:val="en-GB"/>
        </w:rPr>
        <w:t>: 10.1145/3242969.3243685.</w:t>
      </w:r>
    </w:p>
    <w:p w14:paraId="7CE38E19" w14:textId="23C34A46" w:rsidR="008A17C9" w:rsidRDefault="008A17C9" w:rsidP="008A17C9">
      <w:pPr>
        <w:pStyle w:val="ListParagraph"/>
        <w:numPr>
          <w:ilvl w:val="0"/>
          <w:numId w:val="47"/>
        </w:numPr>
        <w:spacing w:before="60" w:line="288" w:lineRule="auto"/>
        <w:ind w:left="0" w:firstLine="0"/>
        <w:contextualSpacing/>
        <w:rPr>
          <w:rFonts w:ascii="Helvetica" w:hAnsi="Helvetica"/>
          <w:color w:val="000000" w:themeColor="text1"/>
          <w:lang w:val="en-GB"/>
        </w:rPr>
      </w:pPr>
      <w:r w:rsidRPr="008A17C9">
        <w:rPr>
          <w:rFonts w:ascii="Helvetica" w:hAnsi="Helvetica"/>
          <w:color w:val="000000" w:themeColor="text1"/>
          <w:lang w:val="es-ES"/>
        </w:rPr>
        <w:t xml:space="preserve">Haider, F., Fuente, S. de la and Luz, S. 2020. </w:t>
      </w:r>
      <w:r w:rsidRPr="008A17C9">
        <w:rPr>
          <w:rFonts w:ascii="Helvetica" w:hAnsi="Helvetica"/>
          <w:color w:val="000000" w:themeColor="text1"/>
          <w:lang w:val="en-GB"/>
        </w:rPr>
        <w:t>An Assessment of Paralinguistic Acoustic Features for Detection of Alzheimer’s</w:t>
      </w:r>
      <w:r>
        <w:rPr>
          <w:rFonts w:ascii="Helvetica" w:hAnsi="Helvetica"/>
          <w:color w:val="000000" w:themeColor="text1"/>
          <w:lang w:val="en-GB"/>
        </w:rPr>
        <w:t xml:space="preserve"> Dementia in Spontaneous Speech</w:t>
      </w:r>
      <w:r w:rsidRPr="008A17C9">
        <w:rPr>
          <w:rFonts w:ascii="Helvetica" w:hAnsi="Helvetica"/>
          <w:color w:val="000000" w:themeColor="text1"/>
          <w:lang w:val="en-GB"/>
        </w:rPr>
        <w:t xml:space="preserve">, IEEE Journal of Selected Topics in Signal Processing, 14(2), pp. 272–281. </w:t>
      </w:r>
      <w:r>
        <w:rPr>
          <w:rFonts w:ascii="Helvetica" w:hAnsi="Helvetica"/>
          <w:color w:val="000000" w:themeColor="text1"/>
          <w:lang w:val="en-GB"/>
        </w:rPr>
        <w:t>DOI</w:t>
      </w:r>
      <w:r w:rsidRPr="008A17C9">
        <w:rPr>
          <w:rFonts w:ascii="Helvetica" w:hAnsi="Helvetica"/>
          <w:color w:val="000000" w:themeColor="text1"/>
          <w:lang w:val="en-GB"/>
        </w:rPr>
        <w:t>: 10.1109/JSTSP.2019.2955022.</w:t>
      </w:r>
    </w:p>
    <w:p w14:paraId="1605287D" w14:textId="711AC253" w:rsidR="008A17C9" w:rsidRPr="00660F57" w:rsidRDefault="008A17C9" w:rsidP="008A17C9">
      <w:pPr>
        <w:pStyle w:val="ListParagraph"/>
        <w:numPr>
          <w:ilvl w:val="0"/>
          <w:numId w:val="47"/>
        </w:numPr>
        <w:spacing w:before="60" w:line="288" w:lineRule="auto"/>
        <w:ind w:left="0" w:firstLine="0"/>
        <w:contextualSpacing/>
        <w:rPr>
          <w:rFonts w:ascii="Helvetica" w:hAnsi="Helvetica"/>
          <w:color w:val="000000" w:themeColor="text1"/>
          <w:lang w:val="en-GB"/>
        </w:rPr>
      </w:pPr>
      <w:r>
        <w:rPr>
          <w:rFonts w:ascii="Helvetica" w:hAnsi="Helvetica"/>
          <w:color w:val="000000" w:themeColor="text1"/>
          <w:lang w:val="en-GB"/>
        </w:rPr>
        <w:t xml:space="preserve">Haider, F. and Luz, S. </w:t>
      </w:r>
      <w:r w:rsidRPr="008A17C9">
        <w:rPr>
          <w:rFonts w:ascii="Helvetica" w:hAnsi="Helvetica"/>
          <w:color w:val="000000" w:themeColor="text1"/>
          <w:lang w:val="en-GB"/>
        </w:rPr>
        <w:t>2019</w:t>
      </w:r>
      <w:r>
        <w:rPr>
          <w:rFonts w:ascii="Helvetica" w:hAnsi="Helvetica"/>
          <w:color w:val="000000" w:themeColor="text1"/>
          <w:lang w:val="en-GB"/>
        </w:rPr>
        <w:t>.</w:t>
      </w:r>
      <w:r w:rsidRPr="008A17C9">
        <w:rPr>
          <w:rFonts w:ascii="Helvetica" w:hAnsi="Helvetica"/>
          <w:color w:val="000000" w:themeColor="text1"/>
          <w:lang w:val="en-GB"/>
        </w:rPr>
        <w:t xml:space="preserve"> Attitude Recognition Using Multi-</w:t>
      </w:r>
      <w:r>
        <w:rPr>
          <w:rFonts w:ascii="Helvetica" w:hAnsi="Helvetica"/>
          <w:color w:val="000000" w:themeColor="text1"/>
          <w:lang w:val="en-GB"/>
        </w:rPr>
        <w:t xml:space="preserve">resolution </w:t>
      </w:r>
      <w:proofErr w:type="spellStart"/>
      <w:r>
        <w:rPr>
          <w:rFonts w:ascii="Helvetica" w:hAnsi="Helvetica"/>
          <w:color w:val="000000" w:themeColor="text1"/>
          <w:lang w:val="en-GB"/>
        </w:rPr>
        <w:t>Cochleagram</w:t>
      </w:r>
      <w:proofErr w:type="spellEnd"/>
      <w:r>
        <w:rPr>
          <w:rFonts w:ascii="Helvetica" w:hAnsi="Helvetica"/>
          <w:color w:val="000000" w:themeColor="text1"/>
          <w:lang w:val="en-GB"/>
        </w:rPr>
        <w:t xml:space="preserve"> Features</w:t>
      </w:r>
      <w:r w:rsidRPr="008A17C9">
        <w:rPr>
          <w:rFonts w:ascii="Helvetica" w:hAnsi="Helvetica"/>
          <w:color w:val="000000" w:themeColor="text1"/>
          <w:lang w:val="en-GB"/>
        </w:rPr>
        <w:t>, in ICASSP 2019 - 2019 IEEE International Conference on Acoustics, Speech and Signal Processing (ICASSP), pp. 3737–3741.</w:t>
      </w:r>
      <w:r>
        <w:rPr>
          <w:rFonts w:ascii="Helvetica" w:hAnsi="Helvetica"/>
          <w:color w:val="000000" w:themeColor="text1"/>
          <w:lang w:val="en-GB"/>
        </w:rPr>
        <w:t xml:space="preserve"> DOI: </w:t>
      </w:r>
      <w:r w:rsidRPr="008A17C9">
        <w:rPr>
          <w:rFonts w:ascii="Helvetica" w:hAnsi="Helvetica"/>
          <w:color w:val="000000" w:themeColor="text1"/>
          <w:lang w:val="en-GB"/>
        </w:rPr>
        <w:t>10.1109/ICASSP.2019.8682974</w:t>
      </w:r>
    </w:p>
    <w:p w14:paraId="42503760" w14:textId="2D9BED29" w:rsidR="00DD428D" w:rsidRPr="00660F57" w:rsidRDefault="00DD428D" w:rsidP="007C25A9">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 xml:space="preserve">IBM Corporation. 2016. TwoStep Cluster Analysis. </w:t>
      </w:r>
      <w:r w:rsidR="007C25A9" w:rsidRPr="00660F57">
        <w:rPr>
          <w:rFonts w:ascii="Helvetica" w:hAnsi="Helvetica"/>
          <w:color w:val="000000" w:themeColor="text1"/>
          <w:lang w:val="en-GB"/>
        </w:rPr>
        <w:t>[online] Available at: https://www.ibm.com/docs/en/spss-statistics/24.0.0?topic=base-twostep-cluster-analysis [Accessed: 2021].</w:t>
      </w:r>
    </w:p>
    <w:p w14:paraId="1A693611" w14:textId="22F86087" w:rsidR="00DD428D" w:rsidRPr="00660F57"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Internatio</w:t>
      </w:r>
      <w:r w:rsidR="007C25A9" w:rsidRPr="00660F57">
        <w:rPr>
          <w:rFonts w:ascii="Helvetica" w:hAnsi="Helvetica"/>
          <w:color w:val="000000" w:themeColor="text1"/>
          <w:lang w:val="en-GB"/>
        </w:rPr>
        <w:t xml:space="preserve">nal Longevity Centre UK. 2019. </w:t>
      </w:r>
      <w:r w:rsidRPr="00660F57">
        <w:rPr>
          <w:rFonts w:ascii="Helvetica" w:hAnsi="Helvetica"/>
          <w:color w:val="000000" w:themeColor="text1"/>
          <w:lang w:val="en-GB"/>
        </w:rPr>
        <w:t>Older People’s Quality of</w:t>
      </w:r>
      <w:r w:rsidR="007C25A9" w:rsidRPr="00660F57">
        <w:rPr>
          <w:rFonts w:ascii="Helvetica" w:hAnsi="Helvetica"/>
          <w:color w:val="000000" w:themeColor="text1"/>
          <w:lang w:val="en-GB"/>
        </w:rPr>
        <w:t xml:space="preserve"> Life Questionnaire (OPQOL-35).</w:t>
      </w:r>
      <w:r w:rsidRPr="00660F57">
        <w:rPr>
          <w:rFonts w:ascii="Helvetica" w:hAnsi="Helvetica"/>
          <w:color w:val="000000" w:themeColor="text1"/>
          <w:lang w:val="en-GB"/>
        </w:rPr>
        <w:t xml:space="preserve"> </w:t>
      </w:r>
      <w:r w:rsidR="007C25A9" w:rsidRPr="00660F57">
        <w:rPr>
          <w:rFonts w:ascii="Helvetica" w:hAnsi="Helvetica"/>
          <w:color w:val="000000" w:themeColor="text1"/>
          <w:lang w:val="en-GB"/>
        </w:rPr>
        <w:t>[online]</w:t>
      </w:r>
      <w:r w:rsidRPr="00660F57">
        <w:rPr>
          <w:rFonts w:ascii="Helvetica" w:hAnsi="Helvetica"/>
          <w:color w:val="000000" w:themeColor="text1"/>
          <w:lang w:val="en-GB"/>
        </w:rPr>
        <w:t xml:space="preserve"> </w:t>
      </w:r>
      <w:r w:rsidR="007C25A9" w:rsidRPr="00660F57">
        <w:rPr>
          <w:rFonts w:ascii="Helvetica" w:hAnsi="Helvetica"/>
          <w:color w:val="000000" w:themeColor="text1"/>
          <w:lang w:val="en-GB"/>
        </w:rPr>
        <w:t>https://ilcuk.org.uk/wp-content/uploads/2019/03/OPQOL-full-questionnaire.pdf [Accessed: 2021].</w:t>
      </w:r>
    </w:p>
    <w:p w14:paraId="514BFBFF" w14:textId="0439E263" w:rsidR="00DD428D" w:rsidRPr="00660F57"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 xml:space="preserve">Kumar, </w:t>
      </w:r>
      <w:r w:rsidR="007C25A9" w:rsidRPr="00660F57">
        <w:rPr>
          <w:rFonts w:ascii="Helvetica" w:hAnsi="Helvetica"/>
          <w:color w:val="000000" w:themeColor="text1"/>
          <w:lang w:val="en-GB"/>
        </w:rPr>
        <w:t>K. M., and</w:t>
      </w:r>
      <w:r w:rsidRPr="00660F57">
        <w:rPr>
          <w:rFonts w:ascii="Helvetica" w:hAnsi="Helvetica"/>
          <w:color w:val="000000" w:themeColor="text1"/>
          <w:lang w:val="en-GB"/>
        </w:rPr>
        <w:t xml:space="preserve"> Ramma Mohan Reddy</w:t>
      </w:r>
      <w:r w:rsidR="007C25A9" w:rsidRPr="00660F57">
        <w:rPr>
          <w:rFonts w:ascii="Helvetica" w:hAnsi="Helvetica"/>
          <w:color w:val="000000" w:themeColor="text1"/>
          <w:lang w:val="en-GB"/>
        </w:rPr>
        <w:t xml:space="preserve">, A. 2017. </w:t>
      </w:r>
      <w:r w:rsidRPr="00660F57">
        <w:rPr>
          <w:rFonts w:ascii="Helvetica" w:hAnsi="Helvetica"/>
          <w:color w:val="000000" w:themeColor="text1"/>
          <w:lang w:val="en-GB"/>
        </w:rPr>
        <w:t>An efficient k-means clustering filtering algorithm using density</w:t>
      </w:r>
      <w:r w:rsidR="007C25A9" w:rsidRPr="00660F57">
        <w:rPr>
          <w:rFonts w:ascii="Helvetica" w:hAnsi="Helvetica"/>
          <w:color w:val="000000" w:themeColor="text1"/>
          <w:lang w:val="en-GB"/>
        </w:rPr>
        <w:t xml:space="preserve"> based initial cluster </w:t>
      </w:r>
      <w:r w:rsidR="00CD2109" w:rsidRPr="00660F57">
        <w:rPr>
          <w:rFonts w:ascii="Helvetica" w:hAnsi="Helvetica"/>
          <w:color w:val="000000" w:themeColor="text1"/>
          <w:lang w:val="en-GB"/>
        </w:rPr>
        <w:t>centres</w:t>
      </w:r>
      <w:r w:rsidR="007C25A9" w:rsidRPr="00660F57">
        <w:rPr>
          <w:rFonts w:ascii="Helvetica" w:hAnsi="Helvetica"/>
          <w:color w:val="000000" w:themeColor="text1"/>
          <w:lang w:val="en-GB"/>
        </w:rPr>
        <w:t>.</w:t>
      </w:r>
      <w:r w:rsidRPr="00660F57">
        <w:rPr>
          <w:rFonts w:ascii="Helvetica" w:hAnsi="Helvetica"/>
          <w:color w:val="000000" w:themeColor="text1"/>
          <w:lang w:val="en-GB"/>
        </w:rPr>
        <w:t xml:space="preserve"> Information Sciences 418-419</w:t>
      </w:r>
      <w:r w:rsidR="007C25A9" w:rsidRPr="00660F57">
        <w:rPr>
          <w:rFonts w:ascii="Helvetica" w:hAnsi="Helvetica"/>
          <w:color w:val="000000" w:themeColor="text1"/>
          <w:lang w:val="en-GB"/>
        </w:rPr>
        <w:t>, pp.</w:t>
      </w:r>
      <w:r w:rsidRPr="00660F57">
        <w:rPr>
          <w:rFonts w:ascii="Helvetica" w:hAnsi="Helvetica"/>
          <w:color w:val="000000" w:themeColor="text1"/>
          <w:lang w:val="en-GB"/>
        </w:rPr>
        <w:t xml:space="preserve"> 286-301. </w:t>
      </w:r>
      <w:r w:rsidR="007C25A9" w:rsidRPr="00660F57">
        <w:rPr>
          <w:rFonts w:ascii="Helvetica" w:hAnsi="Helvetica"/>
          <w:color w:val="000000" w:themeColor="text1"/>
          <w:lang w:val="en-GB"/>
        </w:rPr>
        <w:t xml:space="preserve">[online] </w:t>
      </w:r>
      <w:r w:rsidR="00CD2109">
        <w:rPr>
          <w:rFonts w:ascii="Helvetica" w:hAnsi="Helvetica"/>
          <w:color w:val="000000" w:themeColor="text1"/>
          <w:lang w:val="en-US"/>
        </w:rPr>
        <w:t>DOI</w:t>
      </w:r>
      <w:r w:rsidRPr="00660F57">
        <w:rPr>
          <w:rFonts w:ascii="Helvetica" w:hAnsi="Helvetica"/>
          <w:color w:val="000000" w:themeColor="text1"/>
          <w:lang w:val="en-GB"/>
        </w:rPr>
        <w:t>:</w:t>
      </w:r>
      <w:r w:rsidR="00CD2109">
        <w:rPr>
          <w:rFonts w:ascii="Helvetica" w:hAnsi="Helvetica"/>
          <w:color w:val="000000" w:themeColor="text1"/>
          <w:lang w:val="en-GB"/>
        </w:rPr>
        <w:t xml:space="preserve"> </w:t>
      </w:r>
      <w:r w:rsidRPr="00660F57">
        <w:rPr>
          <w:rFonts w:ascii="Helvetica" w:hAnsi="Helvetica"/>
          <w:color w:val="000000" w:themeColor="text1"/>
          <w:lang w:val="en-GB"/>
        </w:rPr>
        <w:t>https://do</w:t>
      </w:r>
      <w:r w:rsidR="007C25A9" w:rsidRPr="00660F57">
        <w:rPr>
          <w:rFonts w:ascii="Helvetica" w:hAnsi="Helvetica"/>
          <w:color w:val="000000" w:themeColor="text1"/>
          <w:lang w:val="en-GB"/>
        </w:rPr>
        <w:t>i.org/10.1016/j.ins.2017.07.036 [Accessed: 2021].</w:t>
      </w:r>
    </w:p>
    <w:p w14:paraId="6B0F4CF6" w14:textId="730FE89F" w:rsidR="00DD428D" w:rsidRPr="00660F57"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 xml:space="preserve">Luz, </w:t>
      </w:r>
      <w:r w:rsidR="007C25A9" w:rsidRPr="00660F57">
        <w:rPr>
          <w:rFonts w:ascii="Helvetica" w:hAnsi="Helvetica"/>
          <w:color w:val="000000" w:themeColor="text1"/>
          <w:lang w:val="en-GB"/>
        </w:rPr>
        <w:t>S.</w:t>
      </w:r>
      <w:r w:rsidRPr="00660F57">
        <w:rPr>
          <w:rFonts w:ascii="Helvetica" w:hAnsi="Helvetica"/>
          <w:color w:val="000000" w:themeColor="text1"/>
          <w:lang w:val="en-GB"/>
        </w:rPr>
        <w:t>, and Sheehan</w:t>
      </w:r>
      <w:r w:rsidR="007C25A9" w:rsidRPr="00660F57">
        <w:rPr>
          <w:rFonts w:ascii="Helvetica" w:hAnsi="Helvetica"/>
          <w:color w:val="000000" w:themeColor="text1"/>
          <w:lang w:val="en-GB"/>
        </w:rPr>
        <w:t>, S</w:t>
      </w:r>
      <w:r w:rsidRPr="00660F57">
        <w:rPr>
          <w:rFonts w:ascii="Helvetica" w:hAnsi="Helvetica"/>
          <w:color w:val="000000" w:themeColor="text1"/>
          <w:lang w:val="en-GB"/>
        </w:rPr>
        <w:t>. 2020. Methods and visualization tools for the analysis of medical, political and scientific concep</w:t>
      </w:r>
      <w:r w:rsidR="007C25A9" w:rsidRPr="00660F57">
        <w:rPr>
          <w:rFonts w:ascii="Helvetica" w:hAnsi="Helvetica"/>
          <w:color w:val="000000" w:themeColor="text1"/>
          <w:lang w:val="en-GB"/>
        </w:rPr>
        <w:t>ts in genealogies of knowledge. Palgrave Commun 6(49), pp.</w:t>
      </w:r>
      <w:r w:rsidRPr="00660F57">
        <w:rPr>
          <w:rFonts w:ascii="Helvetica" w:hAnsi="Helvetica"/>
          <w:color w:val="000000" w:themeColor="text1"/>
          <w:lang w:val="en-GB"/>
        </w:rPr>
        <w:t xml:space="preserve"> 1-20.</w:t>
      </w:r>
    </w:p>
    <w:p w14:paraId="450865B7" w14:textId="6853F224" w:rsidR="00DD428D" w:rsidRPr="00660F57" w:rsidRDefault="007C25A9"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 xml:space="preserve">R Core Team. 2021. </w:t>
      </w:r>
      <w:r w:rsidR="00DD428D" w:rsidRPr="00660F57">
        <w:rPr>
          <w:rFonts w:ascii="Helvetica" w:hAnsi="Helvetica"/>
          <w:color w:val="000000" w:themeColor="text1"/>
          <w:lang w:val="en-GB"/>
        </w:rPr>
        <w:t>R: A language and environ</w:t>
      </w:r>
      <w:r w:rsidRPr="00660F57">
        <w:rPr>
          <w:rFonts w:ascii="Helvetica" w:hAnsi="Helvetica"/>
          <w:color w:val="000000" w:themeColor="text1"/>
          <w:lang w:val="en-GB"/>
        </w:rPr>
        <w:t xml:space="preserve">ment for statistical computing. </w:t>
      </w:r>
      <w:r w:rsidR="00DD428D" w:rsidRPr="00660F57">
        <w:rPr>
          <w:rFonts w:ascii="Helvetica" w:hAnsi="Helvetica"/>
          <w:color w:val="000000" w:themeColor="text1"/>
          <w:lang w:val="en-GB"/>
        </w:rPr>
        <w:t>R Found</w:t>
      </w:r>
      <w:r w:rsidRPr="00660F57">
        <w:rPr>
          <w:rFonts w:ascii="Helvetica" w:hAnsi="Helvetica"/>
          <w:color w:val="000000" w:themeColor="text1"/>
          <w:lang w:val="en-GB"/>
        </w:rPr>
        <w:t>ation for Statistical Computing:</w:t>
      </w:r>
      <w:r w:rsidR="00DD428D" w:rsidRPr="00660F57">
        <w:rPr>
          <w:rFonts w:ascii="Helvetica" w:hAnsi="Helvetica"/>
          <w:color w:val="000000" w:themeColor="text1"/>
          <w:lang w:val="en-GB"/>
        </w:rPr>
        <w:t xml:space="preserve"> Vienna.</w:t>
      </w:r>
      <w:r w:rsidRPr="00660F57">
        <w:rPr>
          <w:rFonts w:ascii="Helvetica" w:hAnsi="Helvetica"/>
          <w:color w:val="000000" w:themeColor="text1"/>
          <w:lang w:val="en-GB"/>
        </w:rPr>
        <w:t xml:space="preserve"> [online] https://www.R-project.org/ [Accessed: 2021].</w:t>
      </w:r>
    </w:p>
    <w:p w14:paraId="6E32EA21" w14:textId="73FA366B" w:rsidR="00DD428D" w:rsidRPr="00660F57"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 xml:space="preserve">Science Direct. 2021. Multidimensional Scaling. </w:t>
      </w:r>
      <w:r w:rsidR="007C25A9" w:rsidRPr="00660F57">
        <w:rPr>
          <w:rFonts w:ascii="Helvetica" w:hAnsi="Helvetica"/>
          <w:color w:val="000000" w:themeColor="text1"/>
          <w:lang w:val="en-GB"/>
        </w:rPr>
        <w:t>[online] https://www.sciencedirect.com/topics/computer-science/multidimensional-scaling [Accessed: 2021]</w:t>
      </w:r>
    </w:p>
    <w:p w14:paraId="324CED39" w14:textId="1B8883A7" w:rsidR="00DD428D" w:rsidRPr="00660F57"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Steinke, F., Bading</w:t>
      </w:r>
      <w:r w:rsidR="007C25A9" w:rsidRPr="00660F57">
        <w:rPr>
          <w:rFonts w:ascii="Helvetica" w:hAnsi="Helvetica"/>
          <w:color w:val="000000" w:themeColor="text1"/>
          <w:lang w:val="en-GB"/>
        </w:rPr>
        <w:t>, N.</w:t>
      </w:r>
      <w:r w:rsidRPr="00660F57">
        <w:rPr>
          <w:rFonts w:ascii="Helvetica" w:hAnsi="Helvetica"/>
          <w:color w:val="000000" w:themeColor="text1"/>
          <w:lang w:val="en-GB"/>
        </w:rPr>
        <w:t>, Fritsch</w:t>
      </w:r>
      <w:r w:rsidR="007C25A9" w:rsidRPr="00660F57">
        <w:rPr>
          <w:rFonts w:ascii="Helvetica" w:hAnsi="Helvetica"/>
          <w:color w:val="000000" w:themeColor="text1"/>
          <w:lang w:val="en-GB"/>
        </w:rPr>
        <w:t>, T.</w:t>
      </w:r>
      <w:r w:rsidRPr="00660F57">
        <w:rPr>
          <w:rFonts w:ascii="Helvetica" w:hAnsi="Helvetica"/>
          <w:color w:val="000000" w:themeColor="text1"/>
          <w:lang w:val="en-GB"/>
        </w:rPr>
        <w:t>, and Simonsen</w:t>
      </w:r>
      <w:r w:rsidR="007C25A9" w:rsidRPr="00660F57">
        <w:rPr>
          <w:rFonts w:ascii="Helvetica" w:hAnsi="Helvetica"/>
          <w:color w:val="000000" w:themeColor="text1"/>
          <w:lang w:val="en-GB"/>
        </w:rPr>
        <w:t xml:space="preserve">, S. 2014. </w:t>
      </w:r>
      <w:r w:rsidRPr="00660F57">
        <w:rPr>
          <w:rFonts w:ascii="Helvetica" w:hAnsi="Helvetica"/>
          <w:color w:val="000000" w:themeColor="text1"/>
          <w:lang w:val="en-GB"/>
        </w:rPr>
        <w:t xml:space="preserve">Factors influencing trust in Ambient Assisted Living Technology: A scenario-based analysis. Gerontechnology 81-100. </w:t>
      </w:r>
      <w:r w:rsidR="007C25A9" w:rsidRPr="00660F57">
        <w:rPr>
          <w:rFonts w:ascii="Helvetica" w:hAnsi="Helvetica"/>
          <w:color w:val="000000" w:themeColor="text1"/>
          <w:lang w:val="en-GB"/>
        </w:rPr>
        <w:t xml:space="preserve">DOI: </w:t>
      </w:r>
      <w:r w:rsidRPr="00660F57">
        <w:rPr>
          <w:rFonts w:ascii="Helvetica" w:hAnsi="Helvetica"/>
          <w:color w:val="000000" w:themeColor="text1"/>
          <w:lang w:val="en-GB"/>
        </w:rPr>
        <w:t>https://doi.</w:t>
      </w:r>
      <w:r w:rsidR="007C25A9" w:rsidRPr="00660F57">
        <w:rPr>
          <w:rFonts w:ascii="Helvetica" w:hAnsi="Helvetica"/>
          <w:color w:val="000000" w:themeColor="text1"/>
          <w:lang w:val="en-GB"/>
        </w:rPr>
        <w:t>org/10.4017/gt.2013.12.2.002.00</w:t>
      </w:r>
    </w:p>
    <w:p w14:paraId="4C3579A6" w14:textId="28A6F7F7" w:rsidR="00DD428D" w:rsidRPr="00660F57" w:rsidRDefault="00DD428D" w:rsidP="00DD428D">
      <w:pPr>
        <w:pStyle w:val="ListParagraph"/>
        <w:numPr>
          <w:ilvl w:val="0"/>
          <w:numId w:val="47"/>
        </w:numPr>
        <w:spacing w:before="60" w:line="288" w:lineRule="auto"/>
        <w:ind w:left="0" w:firstLine="0"/>
        <w:contextualSpacing/>
        <w:rPr>
          <w:rFonts w:ascii="Helvetica" w:hAnsi="Helvetica"/>
          <w:color w:val="000000" w:themeColor="text1"/>
          <w:lang w:val="en-GB"/>
        </w:rPr>
      </w:pPr>
      <w:r w:rsidRPr="00660F57">
        <w:rPr>
          <w:rFonts w:ascii="Helvetica" w:hAnsi="Helvetica"/>
          <w:color w:val="000000" w:themeColor="text1"/>
          <w:lang w:val="en-GB"/>
        </w:rPr>
        <w:t xml:space="preserve">Tan, </w:t>
      </w:r>
      <w:r w:rsidR="007C25A9" w:rsidRPr="00660F57">
        <w:rPr>
          <w:rFonts w:ascii="Helvetica" w:hAnsi="Helvetica"/>
          <w:color w:val="000000" w:themeColor="text1"/>
          <w:lang w:val="en-GB"/>
        </w:rPr>
        <w:t>P.-N.</w:t>
      </w:r>
      <w:r w:rsidRPr="00660F57">
        <w:rPr>
          <w:rFonts w:ascii="Helvetica" w:hAnsi="Helvetica"/>
          <w:color w:val="000000" w:themeColor="text1"/>
          <w:lang w:val="en-GB"/>
        </w:rPr>
        <w:t>, Steinbach</w:t>
      </w:r>
      <w:r w:rsidR="007C25A9" w:rsidRPr="00660F57">
        <w:rPr>
          <w:rFonts w:ascii="Helvetica" w:hAnsi="Helvetica"/>
          <w:color w:val="000000" w:themeColor="text1"/>
          <w:lang w:val="en-GB"/>
        </w:rPr>
        <w:t>, M.</w:t>
      </w:r>
      <w:r w:rsidRPr="00660F57">
        <w:rPr>
          <w:rFonts w:ascii="Helvetica" w:hAnsi="Helvetica"/>
          <w:color w:val="000000" w:themeColor="text1"/>
          <w:lang w:val="en-GB"/>
        </w:rPr>
        <w:t>, Karpatne</w:t>
      </w:r>
      <w:r w:rsidR="007C25A9" w:rsidRPr="00660F57">
        <w:rPr>
          <w:rFonts w:ascii="Helvetica" w:hAnsi="Helvetica"/>
          <w:color w:val="000000" w:themeColor="text1"/>
          <w:lang w:val="en-GB"/>
        </w:rPr>
        <w:t>, A.</w:t>
      </w:r>
      <w:r w:rsidRPr="00660F57">
        <w:rPr>
          <w:rFonts w:ascii="Helvetica" w:hAnsi="Helvetica"/>
          <w:color w:val="000000" w:themeColor="text1"/>
          <w:lang w:val="en-GB"/>
        </w:rPr>
        <w:t>, and Kumar</w:t>
      </w:r>
      <w:r w:rsidR="007C25A9" w:rsidRPr="00660F57">
        <w:rPr>
          <w:rFonts w:ascii="Helvetica" w:hAnsi="Helvetica"/>
          <w:color w:val="000000" w:themeColor="text1"/>
          <w:lang w:val="en-GB"/>
        </w:rPr>
        <w:t xml:space="preserve">, V. 2019. </w:t>
      </w:r>
      <w:r w:rsidRPr="00660F57">
        <w:rPr>
          <w:rFonts w:ascii="Helvetica" w:hAnsi="Helvetica"/>
          <w:color w:val="000000" w:themeColor="text1"/>
          <w:lang w:val="en-GB"/>
        </w:rPr>
        <w:t>Cluster Analysis:</w:t>
      </w:r>
      <w:r w:rsidR="007C25A9" w:rsidRPr="00660F57">
        <w:rPr>
          <w:rFonts w:ascii="Helvetica" w:hAnsi="Helvetica"/>
          <w:color w:val="000000" w:themeColor="text1"/>
          <w:lang w:val="en-GB"/>
        </w:rPr>
        <w:t xml:space="preserve"> Basic Concepts and Algorithms.</w:t>
      </w:r>
      <w:r w:rsidRPr="00660F57">
        <w:rPr>
          <w:rFonts w:ascii="Helvetica" w:hAnsi="Helvetica"/>
          <w:color w:val="000000" w:themeColor="text1"/>
          <w:lang w:val="en-GB"/>
        </w:rPr>
        <w:t xml:space="preserve"> In Introduction to Data Mining (Second Edition), by Pang-Ning Tan, Michael Steinbach, Anuj Karpatne and Vipin Kumar, 525-612. Pierson. </w:t>
      </w:r>
      <w:r w:rsidR="007C25A9" w:rsidRPr="00660F57">
        <w:rPr>
          <w:rFonts w:ascii="Helvetica" w:hAnsi="Helvetica"/>
          <w:color w:val="000000" w:themeColor="text1"/>
          <w:lang w:val="en-GB"/>
        </w:rPr>
        <w:t>[online] https://www-users.cse.umn.edu/~kumar001/dmbook/index.php [Accessed: 2021].</w:t>
      </w:r>
    </w:p>
    <w:p w14:paraId="2412D879" w14:textId="77777777" w:rsidR="00DD428D" w:rsidRPr="00660F57" w:rsidRDefault="00DD428D">
      <w:pPr>
        <w:spacing w:after="0" w:line="240" w:lineRule="auto"/>
        <w:rPr>
          <w:rFonts w:ascii="Helvetica" w:hAnsi="Helvetica" w:cs="Helvetica"/>
          <w:sz w:val="24"/>
          <w:szCs w:val="24"/>
          <w:lang w:val="en-GB"/>
        </w:rPr>
      </w:pPr>
    </w:p>
    <w:p w14:paraId="27A29AA1" w14:textId="77777777" w:rsidR="00DD428D" w:rsidRPr="00660F57" w:rsidRDefault="00DD428D">
      <w:pPr>
        <w:spacing w:after="0" w:line="240" w:lineRule="auto"/>
        <w:rPr>
          <w:rFonts w:ascii="Helvetica" w:hAnsi="Helvetica" w:cs="Helvetica"/>
          <w:sz w:val="24"/>
          <w:szCs w:val="24"/>
          <w:lang w:val="en-GB"/>
        </w:rPr>
      </w:pPr>
    </w:p>
    <w:p w14:paraId="5343F43A" w14:textId="323AE282" w:rsidR="00563E91" w:rsidRPr="00660F57" w:rsidRDefault="00563E91" w:rsidP="00393F6E">
      <w:pPr>
        <w:spacing w:after="0" w:line="240" w:lineRule="auto"/>
        <w:rPr>
          <w:rFonts w:ascii="Helvetica" w:hAnsi="Helvetica" w:cs="Helvetica"/>
          <w:sz w:val="24"/>
          <w:szCs w:val="24"/>
          <w:lang w:val="en-GB"/>
        </w:rPr>
      </w:pPr>
    </w:p>
    <w:sectPr w:rsidR="00563E91" w:rsidRPr="00660F57" w:rsidSect="00B75379">
      <w:headerReference w:type="even" r:id="rId26"/>
      <w:headerReference w:type="default" r:id="rId27"/>
      <w:footerReference w:type="default" r:id="rId28"/>
      <w:footnotePr>
        <w:numRestart w:val="eachPage"/>
      </w:footnotePr>
      <w:pgSz w:w="11906" w:h="16838" w:code="9"/>
      <w:pgMar w:top="1134" w:right="1134" w:bottom="1134" w:left="1134" w:header="709" w:footer="709" w:gutter="0"/>
      <w:cols w:space="454"/>
      <w:docGrid w:linePitch="360"/>
    </w:sectPr>
  </w:body>
</w:document>
</file>

<file path=word/customizations.xml><?xml version="1.0" encoding="utf-8"?>
<wne:tcg xmlns:r="http://schemas.openxmlformats.org/officeDocument/2006/relationships" xmlns:wne="http://schemas.microsoft.com/office/word/2006/wordml">
  <wne:keymaps>
    <wne:keymap wne:kcmPrimary="06BC">
      <wne:macro wne:macroName="PROJECT.NEWMACROS.MAIN_TEXT"/>
    </wne:keymap>
    <wne:keymap wne:kcmPrimary="06BE">
      <wne:macro wne:macroName="PROJECT.NEWMACROS.MAIN_TABLE"/>
    </wne:keymap>
    <wne:keymap wne:kcmPrimary="06BF">
      <wne:macro wne:macroName="PROJECT.NEWMACROS.MAIN_FIGURE"/>
    </wne:keymap>
    <wne:keymap wne:kcmPrimary="06DB">
      <wne:macro wne:macroName="PROJECT.NEWMACROS.HEAD_TITLE"/>
    </wne:keymap>
    <wne:keymap wne:kcmPrimary="06DD">
      <wne:macro wne:macroName="PROJECT.NEWMACROS.HEAD_AUTHOR"/>
    </wne:keymap>
    <wne:keymap wne:kcmPrimary="06DE">
      <wne:macro wne:macroName="PROJECT.NEWMACROS.HEAD_ABS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62EDF" w14:textId="77777777" w:rsidR="0059790C" w:rsidRDefault="0059790C" w:rsidP="00B60577">
      <w:pPr>
        <w:spacing w:after="0" w:line="240" w:lineRule="auto"/>
      </w:pPr>
      <w:r>
        <w:separator/>
      </w:r>
    </w:p>
  </w:endnote>
  <w:endnote w:type="continuationSeparator" w:id="0">
    <w:p w14:paraId="28022D98" w14:textId="77777777" w:rsidR="0059790C" w:rsidRDefault="0059790C" w:rsidP="00B60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okU">
    <w:charset w:val="00"/>
    <w:family w:val="auto"/>
    <w:pitch w:val="variable"/>
    <w:sig w:usb0="00000287" w:usb1="00000000" w:usb2="00000000" w:usb3="00000000" w:csb0="0000009F" w:csb1="00000000"/>
  </w:font>
  <w:font w:name="Times New Roman Bold">
    <w:panose1 w:val="00000000000000000000"/>
    <w:charset w:val="00"/>
    <w:family w:val="roman"/>
    <w:notTrueType/>
    <w:pitch w:val="default"/>
  </w:font>
  <w:font w:name="DejaVu Sans">
    <w:charset w:val="00"/>
    <w:family w:val="swiss"/>
    <w:pitch w:val="variable"/>
    <w:sig w:usb0="E7002EFF" w:usb1="D200FDFF" w:usb2="0A246029" w:usb3="00000000" w:csb0="000001F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9A582" w14:textId="77777777" w:rsidR="0059790C" w:rsidRDefault="0059790C">
    <w:pPr>
      <w:pStyle w:val="Footer"/>
      <w:jc w:val="right"/>
    </w:pPr>
    <w:r>
      <w:fldChar w:fldCharType="begin"/>
    </w:r>
    <w:r>
      <w:instrText xml:space="preserve"> PAGE   \* MERGEFORMAT </w:instrText>
    </w:r>
    <w:r>
      <w:fldChar w:fldCharType="separate"/>
    </w:r>
    <w:r w:rsidR="00E97A2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5E2DA" w14:textId="77777777" w:rsidR="0059790C" w:rsidRDefault="0059790C" w:rsidP="00B60577">
      <w:pPr>
        <w:spacing w:after="0" w:line="240" w:lineRule="auto"/>
      </w:pPr>
      <w:r>
        <w:separator/>
      </w:r>
    </w:p>
  </w:footnote>
  <w:footnote w:type="continuationSeparator" w:id="0">
    <w:p w14:paraId="77EE4B1C" w14:textId="77777777" w:rsidR="0059790C" w:rsidRDefault="0059790C" w:rsidP="00B60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C919B" w14:textId="77777777" w:rsidR="0059790C" w:rsidRPr="00EB5889" w:rsidRDefault="0059790C" w:rsidP="006A56E3">
    <w:pPr>
      <w:pStyle w:val="Header"/>
      <w:jc w:val="center"/>
      <w:rPr>
        <w:rFonts w:ascii="Arial Narrow" w:hAnsi="Arial Narrow"/>
        <w:color w:val="7F7F7F"/>
        <w:sz w:val="16"/>
      </w:rPr>
    </w:pPr>
    <w:r w:rsidRPr="00EB5889">
      <w:rPr>
        <w:rFonts w:ascii="Arial Narrow" w:hAnsi="Arial Narrow"/>
        <w:color w:val="7F7F7F"/>
        <w:sz w:val="16"/>
      </w:rPr>
      <w:t>VANGUARD SCIENTIFIC INSTRUMENTS IN MANAGEMENT</w:t>
    </w:r>
    <w:r w:rsidRPr="00EB5889">
      <w:rPr>
        <w:rFonts w:ascii="Arial Narrow" w:hAnsi="Arial Narrow"/>
        <w:color w:val="7F7F7F"/>
        <w:sz w:val="16"/>
      </w:rPr>
      <w:tab/>
      <w:t>Volume 1(4)/2011</w:t>
    </w:r>
    <w:r w:rsidRPr="00EB5889">
      <w:rPr>
        <w:rFonts w:ascii="Arial Narrow" w:hAnsi="Arial Narrow"/>
        <w:color w:val="7F7F7F"/>
        <w:sz w:val="16"/>
        <w:lang w:val="en-US"/>
      </w:rPr>
      <w:tab/>
    </w:r>
    <w:r w:rsidRPr="00EB5889">
      <w:rPr>
        <w:rFonts w:ascii="Arial Narrow" w:hAnsi="Arial Narrow"/>
        <w:color w:val="7F7F7F"/>
        <w:sz w:val="16"/>
      </w:rPr>
      <w:t>ISSN 1314-0582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32953" w14:textId="12545AA1" w:rsidR="0059790C" w:rsidRPr="00B75379" w:rsidRDefault="0059790C" w:rsidP="00B75379">
    <w:pPr>
      <w:pStyle w:val="Header"/>
      <w:rPr>
        <w:rFonts w:ascii="Helvetica" w:hAnsi="Helvetica"/>
        <w:color w:val="7F7F7F"/>
        <w:sz w:val="20"/>
        <w:lang w:val="en-US"/>
      </w:rPr>
    </w:pPr>
    <w:r w:rsidRPr="00B75379">
      <w:rPr>
        <w:rFonts w:ascii="Helvetica" w:hAnsi="Helvetica"/>
        <w:color w:val="7F7F7F"/>
        <w:sz w:val="20"/>
        <w:lang w:val="en-US"/>
      </w:rPr>
      <w:t>VANGUARD SCIENTIFIC INSTRUMENTS IN MANAGEMENT, vol. 1</w:t>
    </w:r>
    <w:r>
      <w:rPr>
        <w:rFonts w:ascii="Helvetica" w:hAnsi="Helvetica"/>
        <w:color w:val="7F7F7F"/>
        <w:sz w:val="20"/>
      </w:rPr>
      <w:t>7</w:t>
    </w:r>
    <w:r w:rsidRPr="00B75379">
      <w:rPr>
        <w:rFonts w:ascii="Helvetica" w:hAnsi="Helvetica"/>
        <w:color w:val="7F7F7F"/>
        <w:sz w:val="20"/>
        <w:lang w:val="en-US"/>
      </w:rPr>
      <w:t>, no. 1, 20</w:t>
    </w:r>
    <w:r>
      <w:rPr>
        <w:rFonts w:ascii="Helvetica" w:hAnsi="Helvetica"/>
        <w:color w:val="7F7F7F"/>
        <w:sz w:val="20"/>
        <w:lang w:val="en-US"/>
      </w:rPr>
      <w:t>21</w:t>
    </w:r>
    <w:r w:rsidRPr="00B75379">
      <w:rPr>
        <w:rFonts w:ascii="Helvetica" w:hAnsi="Helvetica"/>
        <w:color w:val="7F7F7F"/>
        <w:sz w:val="20"/>
        <w:lang w:val="en-US"/>
      </w:rPr>
      <w:t xml:space="preserve">, </w:t>
    </w:r>
    <w:r w:rsidRPr="00B75379">
      <w:rPr>
        <w:rFonts w:ascii="Helvetica" w:hAnsi="Helvetica"/>
        <w:color w:val="7F7F7F"/>
        <w:sz w:val="20"/>
      </w:rPr>
      <w:t>ISSN 1314-0582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nsid w:val="00000005"/>
    <w:multiLevelType w:val="multilevel"/>
    <w:tmpl w:val="00000005"/>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singleLevel"/>
    <w:tmpl w:val="0000000A"/>
    <w:name w:val="WW8Num10"/>
    <w:lvl w:ilvl="0">
      <w:start w:val="1"/>
      <w:numFmt w:val="bullet"/>
      <w:lvlText w:val=""/>
      <w:lvlJc w:val="left"/>
      <w:pPr>
        <w:tabs>
          <w:tab w:val="num" w:pos="1070"/>
        </w:tabs>
        <w:ind w:left="1070" w:hanging="360"/>
      </w:pPr>
      <w:rPr>
        <w:rFonts w:ascii="Symbol" w:hAnsi="Symbol" w:cs="OpenSymbol"/>
      </w:rPr>
    </w:lvl>
  </w:abstractNum>
  <w:abstractNum w:abstractNumId="9">
    <w:nsid w:val="0000000B"/>
    <w:multiLevelType w:val="singleLevel"/>
    <w:tmpl w:val="0000000B"/>
    <w:name w:val="WW8Num11"/>
    <w:lvl w:ilvl="0">
      <w:start w:val="1"/>
      <w:numFmt w:val="decimal"/>
      <w:lvlText w:val="%1."/>
      <w:lvlJc w:val="left"/>
      <w:pPr>
        <w:tabs>
          <w:tab w:val="num" w:pos="1069"/>
        </w:tabs>
        <w:ind w:left="1069" w:hanging="360"/>
      </w:pPr>
    </w:lvl>
  </w:abstractNum>
  <w:abstractNum w:abstractNumId="10">
    <w:nsid w:val="0000000C"/>
    <w:multiLevelType w:val="singleLevel"/>
    <w:tmpl w:val="2E9EE6AA"/>
    <w:name w:val="WW8Num12"/>
    <w:lvl w:ilvl="0">
      <w:start w:val="1"/>
      <w:numFmt w:val="decimal"/>
      <w:lvlText w:val="%1."/>
      <w:lvlJc w:val="left"/>
      <w:pPr>
        <w:tabs>
          <w:tab w:val="num" w:pos="786"/>
        </w:tabs>
        <w:ind w:left="786" w:hanging="360"/>
      </w:pPr>
      <w:rPr>
        <w:b/>
        <w:lang w:val="en-US"/>
      </w:rPr>
    </w:lvl>
  </w:abstractNum>
  <w:abstractNum w:abstractNumId="11">
    <w:nsid w:val="0000000D"/>
    <w:multiLevelType w:val="singleLevel"/>
    <w:tmpl w:val="0000000D"/>
    <w:name w:val="WW8Num14"/>
    <w:lvl w:ilvl="0">
      <w:start w:val="1"/>
      <w:numFmt w:val="decimal"/>
      <w:lvlText w:val="%1."/>
      <w:lvlJc w:val="left"/>
      <w:pPr>
        <w:tabs>
          <w:tab w:val="num" w:pos="720"/>
        </w:tabs>
        <w:ind w:left="720" w:hanging="360"/>
      </w:pPr>
      <w:rPr>
        <w:rFonts w:cs="Times New Roman"/>
        <w:b/>
      </w:rPr>
    </w:lvl>
  </w:abstractNum>
  <w:abstractNum w:abstractNumId="12">
    <w:nsid w:val="00A5778A"/>
    <w:multiLevelType w:val="hybridMultilevel"/>
    <w:tmpl w:val="7A326DCC"/>
    <w:name w:val="WW8Num15"/>
    <w:lvl w:ilvl="0" w:tplc="36F0FE46">
      <w:start w:val="1"/>
      <w:numFmt w:val="bullet"/>
      <w:lvlText w:val=""/>
      <w:lvlJc w:val="left"/>
      <w:pPr>
        <w:tabs>
          <w:tab w:val="num" w:pos="288"/>
        </w:tabs>
        <w:ind w:left="288" w:hanging="288"/>
      </w:pPr>
      <w:rPr>
        <w:rFonts w:ascii="Wingdings" w:hAnsi="Wingdings" w:hint="default"/>
      </w:rPr>
    </w:lvl>
    <w:lvl w:ilvl="1" w:tplc="73D89652" w:tentative="1">
      <w:start w:val="1"/>
      <w:numFmt w:val="bullet"/>
      <w:lvlText w:val="o"/>
      <w:lvlJc w:val="left"/>
      <w:pPr>
        <w:tabs>
          <w:tab w:val="num" w:pos="1440"/>
        </w:tabs>
        <w:ind w:left="1440" w:hanging="360"/>
      </w:pPr>
      <w:rPr>
        <w:rFonts w:ascii="Courier New" w:hAnsi="Courier New" w:cs="Courier New" w:hint="default"/>
      </w:rPr>
    </w:lvl>
    <w:lvl w:ilvl="2" w:tplc="6FB287B0" w:tentative="1">
      <w:start w:val="1"/>
      <w:numFmt w:val="bullet"/>
      <w:lvlText w:val=""/>
      <w:lvlJc w:val="left"/>
      <w:pPr>
        <w:tabs>
          <w:tab w:val="num" w:pos="2160"/>
        </w:tabs>
        <w:ind w:left="2160" w:hanging="360"/>
      </w:pPr>
      <w:rPr>
        <w:rFonts w:ascii="Wingdings" w:hAnsi="Wingdings" w:hint="default"/>
      </w:rPr>
    </w:lvl>
    <w:lvl w:ilvl="3" w:tplc="06649D7E" w:tentative="1">
      <w:start w:val="1"/>
      <w:numFmt w:val="bullet"/>
      <w:lvlText w:val=""/>
      <w:lvlJc w:val="left"/>
      <w:pPr>
        <w:tabs>
          <w:tab w:val="num" w:pos="2880"/>
        </w:tabs>
        <w:ind w:left="2880" w:hanging="360"/>
      </w:pPr>
      <w:rPr>
        <w:rFonts w:ascii="Symbol" w:hAnsi="Symbol" w:hint="default"/>
      </w:rPr>
    </w:lvl>
    <w:lvl w:ilvl="4" w:tplc="5C7A2EE6" w:tentative="1">
      <w:start w:val="1"/>
      <w:numFmt w:val="bullet"/>
      <w:lvlText w:val="o"/>
      <w:lvlJc w:val="left"/>
      <w:pPr>
        <w:tabs>
          <w:tab w:val="num" w:pos="3600"/>
        </w:tabs>
        <w:ind w:left="3600" w:hanging="360"/>
      </w:pPr>
      <w:rPr>
        <w:rFonts w:ascii="Courier New" w:hAnsi="Courier New" w:cs="Courier New" w:hint="default"/>
      </w:rPr>
    </w:lvl>
    <w:lvl w:ilvl="5" w:tplc="BD54F204" w:tentative="1">
      <w:start w:val="1"/>
      <w:numFmt w:val="bullet"/>
      <w:lvlText w:val=""/>
      <w:lvlJc w:val="left"/>
      <w:pPr>
        <w:tabs>
          <w:tab w:val="num" w:pos="4320"/>
        </w:tabs>
        <w:ind w:left="4320" w:hanging="360"/>
      </w:pPr>
      <w:rPr>
        <w:rFonts w:ascii="Wingdings" w:hAnsi="Wingdings" w:hint="default"/>
      </w:rPr>
    </w:lvl>
    <w:lvl w:ilvl="6" w:tplc="205E0B10" w:tentative="1">
      <w:start w:val="1"/>
      <w:numFmt w:val="bullet"/>
      <w:lvlText w:val=""/>
      <w:lvlJc w:val="left"/>
      <w:pPr>
        <w:tabs>
          <w:tab w:val="num" w:pos="5040"/>
        </w:tabs>
        <w:ind w:left="5040" w:hanging="360"/>
      </w:pPr>
      <w:rPr>
        <w:rFonts w:ascii="Symbol" w:hAnsi="Symbol" w:hint="default"/>
      </w:rPr>
    </w:lvl>
    <w:lvl w:ilvl="7" w:tplc="A06831FA" w:tentative="1">
      <w:start w:val="1"/>
      <w:numFmt w:val="bullet"/>
      <w:lvlText w:val="o"/>
      <w:lvlJc w:val="left"/>
      <w:pPr>
        <w:tabs>
          <w:tab w:val="num" w:pos="5760"/>
        </w:tabs>
        <w:ind w:left="5760" w:hanging="360"/>
      </w:pPr>
      <w:rPr>
        <w:rFonts w:ascii="Courier New" w:hAnsi="Courier New" w:cs="Courier New" w:hint="default"/>
      </w:rPr>
    </w:lvl>
    <w:lvl w:ilvl="8" w:tplc="C96A9F9C" w:tentative="1">
      <w:start w:val="1"/>
      <w:numFmt w:val="bullet"/>
      <w:lvlText w:val=""/>
      <w:lvlJc w:val="left"/>
      <w:pPr>
        <w:tabs>
          <w:tab w:val="num" w:pos="6480"/>
        </w:tabs>
        <w:ind w:left="6480" w:hanging="360"/>
      </w:pPr>
      <w:rPr>
        <w:rFonts w:ascii="Wingdings" w:hAnsi="Wingdings" w:hint="default"/>
      </w:rPr>
    </w:lvl>
  </w:abstractNum>
  <w:abstractNum w:abstractNumId="13">
    <w:nsid w:val="038E7E27"/>
    <w:multiLevelType w:val="hybridMultilevel"/>
    <w:tmpl w:val="E18EC992"/>
    <w:lvl w:ilvl="0" w:tplc="E44CE364">
      <w:start w:val="1"/>
      <w:numFmt w:val="decimal"/>
      <w:lvlText w:val="Figure %1. "/>
      <w:lvlJc w:val="left"/>
      <w:pPr>
        <w:tabs>
          <w:tab w:val="num" w:pos="900"/>
        </w:tabs>
        <w:ind w:left="180" w:firstLine="0"/>
      </w:pPr>
      <w:rPr>
        <w:rFonts w:ascii="Arial" w:hAnsi="Arial" w:cs="Times New Roman" w:hint="default"/>
        <w:b w:val="0"/>
        <w:bCs w:val="0"/>
        <w:i w:val="0"/>
        <w:iCs w:val="0"/>
        <w:color w:val="auto"/>
        <w:sz w:val="24"/>
        <w:szCs w:val="16"/>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
    <w:nsid w:val="05B232A6"/>
    <w:multiLevelType w:val="hybridMultilevel"/>
    <w:tmpl w:val="A6D8282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06AE6FAE"/>
    <w:multiLevelType w:val="hybridMultilevel"/>
    <w:tmpl w:val="55AAB048"/>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08171B7C"/>
    <w:multiLevelType w:val="hybridMultilevel"/>
    <w:tmpl w:val="588C4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73327F"/>
    <w:multiLevelType w:val="hybridMultilevel"/>
    <w:tmpl w:val="C4E044D0"/>
    <w:lvl w:ilvl="0" w:tplc="0402000D">
      <w:start w:val="1"/>
      <w:numFmt w:val="decimal"/>
      <w:lvlText w:val="%1."/>
      <w:lvlJc w:val="left"/>
      <w:pPr>
        <w:tabs>
          <w:tab w:val="num" w:pos="720"/>
        </w:tabs>
        <w:ind w:left="720" w:hanging="360"/>
      </w:pPr>
    </w:lvl>
    <w:lvl w:ilvl="1" w:tplc="04020003" w:tentative="1">
      <w:start w:val="1"/>
      <w:numFmt w:val="lowerLetter"/>
      <w:lvlText w:val="%2."/>
      <w:lvlJc w:val="left"/>
      <w:pPr>
        <w:tabs>
          <w:tab w:val="num" w:pos="1440"/>
        </w:tabs>
        <w:ind w:left="1440" w:hanging="360"/>
      </w:p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18">
    <w:nsid w:val="09E83C05"/>
    <w:multiLevelType w:val="hybridMultilevel"/>
    <w:tmpl w:val="9A486B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C9F6900"/>
    <w:multiLevelType w:val="hybridMultilevel"/>
    <w:tmpl w:val="C7A4923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170546A7"/>
    <w:multiLevelType w:val="hybridMultilevel"/>
    <w:tmpl w:val="29A28D12"/>
    <w:lvl w:ilvl="0" w:tplc="0402000F">
      <w:start w:val="1"/>
      <w:numFmt w:val="bullet"/>
      <w:lvlText w:val=""/>
      <w:lvlJc w:val="left"/>
      <w:pPr>
        <w:tabs>
          <w:tab w:val="num" w:pos="1429"/>
        </w:tabs>
        <w:ind w:left="1429" w:hanging="360"/>
      </w:pPr>
      <w:rPr>
        <w:rFonts w:ascii="Symbol" w:hAnsi="Symbol" w:hint="default"/>
      </w:rPr>
    </w:lvl>
    <w:lvl w:ilvl="1" w:tplc="04020019" w:tentative="1">
      <w:start w:val="1"/>
      <w:numFmt w:val="bullet"/>
      <w:lvlText w:val="o"/>
      <w:lvlJc w:val="left"/>
      <w:pPr>
        <w:tabs>
          <w:tab w:val="num" w:pos="2149"/>
        </w:tabs>
        <w:ind w:left="2149" w:hanging="360"/>
      </w:pPr>
      <w:rPr>
        <w:rFonts w:ascii="Courier New" w:hAnsi="Courier New" w:cs="Courier New" w:hint="default"/>
      </w:rPr>
    </w:lvl>
    <w:lvl w:ilvl="2" w:tplc="0402001B" w:tentative="1">
      <w:start w:val="1"/>
      <w:numFmt w:val="bullet"/>
      <w:lvlText w:val=""/>
      <w:lvlJc w:val="left"/>
      <w:pPr>
        <w:tabs>
          <w:tab w:val="num" w:pos="2869"/>
        </w:tabs>
        <w:ind w:left="2869" w:hanging="360"/>
      </w:pPr>
      <w:rPr>
        <w:rFonts w:ascii="Wingdings" w:hAnsi="Wingdings" w:hint="default"/>
      </w:rPr>
    </w:lvl>
    <w:lvl w:ilvl="3" w:tplc="0402000F" w:tentative="1">
      <w:start w:val="1"/>
      <w:numFmt w:val="bullet"/>
      <w:lvlText w:val=""/>
      <w:lvlJc w:val="left"/>
      <w:pPr>
        <w:tabs>
          <w:tab w:val="num" w:pos="3589"/>
        </w:tabs>
        <w:ind w:left="3589" w:hanging="360"/>
      </w:pPr>
      <w:rPr>
        <w:rFonts w:ascii="Symbol" w:hAnsi="Symbol" w:hint="default"/>
      </w:rPr>
    </w:lvl>
    <w:lvl w:ilvl="4" w:tplc="04020019" w:tentative="1">
      <w:start w:val="1"/>
      <w:numFmt w:val="bullet"/>
      <w:lvlText w:val="o"/>
      <w:lvlJc w:val="left"/>
      <w:pPr>
        <w:tabs>
          <w:tab w:val="num" w:pos="4309"/>
        </w:tabs>
        <w:ind w:left="4309" w:hanging="360"/>
      </w:pPr>
      <w:rPr>
        <w:rFonts w:ascii="Courier New" w:hAnsi="Courier New" w:cs="Courier New" w:hint="default"/>
      </w:rPr>
    </w:lvl>
    <w:lvl w:ilvl="5" w:tplc="0402001B" w:tentative="1">
      <w:start w:val="1"/>
      <w:numFmt w:val="bullet"/>
      <w:lvlText w:val=""/>
      <w:lvlJc w:val="left"/>
      <w:pPr>
        <w:tabs>
          <w:tab w:val="num" w:pos="5029"/>
        </w:tabs>
        <w:ind w:left="5029" w:hanging="360"/>
      </w:pPr>
      <w:rPr>
        <w:rFonts w:ascii="Wingdings" w:hAnsi="Wingdings" w:hint="default"/>
      </w:rPr>
    </w:lvl>
    <w:lvl w:ilvl="6" w:tplc="0402000F" w:tentative="1">
      <w:start w:val="1"/>
      <w:numFmt w:val="bullet"/>
      <w:lvlText w:val=""/>
      <w:lvlJc w:val="left"/>
      <w:pPr>
        <w:tabs>
          <w:tab w:val="num" w:pos="5749"/>
        </w:tabs>
        <w:ind w:left="5749" w:hanging="360"/>
      </w:pPr>
      <w:rPr>
        <w:rFonts w:ascii="Symbol" w:hAnsi="Symbol" w:hint="default"/>
      </w:rPr>
    </w:lvl>
    <w:lvl w:ilvl="7" w:tplc="04020019" w:tentative="1">
      <w:start w:val="1"/>
      <w:numFmt w:val="bullet"/>
      <w:lvlText w:val="o"/>
      <w:lvlJc w:val="left"/>
      <w:pPr>
        <w:tabs>
          <w:tab w:val="num" w:pos="6469"/>
        </w:tabs>
        <w:ind w:left="6469" w:hanging="360"/>
      </w:pPr>
      <w:rPr>
        <w:rFonts w:ascii="Courier New" w:hAnsi="Courier New" w:cs="Courier New" w:hint="default"/>
      </w:rPr>
    </w:lvl>
    <w:lvl w:ilvl="8" w:tplc="0402001B" w:tentative="1">
      <w:start w:val="1"/>
      <w:numFmt w:val="bullet"/>
      <w:lvlText w:val=""/>
      <w:lvlJc w:val="left"/>
      <w:pPr>
        <w:tabs>
          <w:tab w:val="num" w:pos="7189"/>
        </w:tabs>
        <w:ind w:left="7189" w:hanging="360"/>
      </w:pPr>
      <w:rPr>
        <w:rFonts w:ascii="Wingdings" w:hAnsi="Wingdings" w:hint="default"/>
      </w:rPr>
    </w:lvl>
  </w:abstractNum>
  <w:abstractNum w:abstractNumId="21">
    <w:nsid w:val="1E8179EA"/>
    <w:multiLevelType w:val="hybridMultilevel"/>
    <w:tmpl w:val="01F2FC56"/>
    <w:lvl w:ilvl="0" w:tplc="32041090">
      <w:start w:val="1"/>
      <w:numFmt w:val="decimal"/>
      <w:lvlText w:val="%1."/>
      <w:lvlJc w:val="left"/>
      <w:pPr>
        <w:tabs>
          <w:tab w:val="num" w:pos="1069"/>
        </w:tabs>
        <w:ind w:left="1069" w:hanging="360"/>
      </w:pPr>
      <w:rPr>
        <w:rFonts w:hint="default"/>
      </w:rPr>
    </w:lvl>
    <w:lvl w:ilvl="1" w:tplc="04090003" w:tentative="1">
      <w:start w:val="1"/>
      <w:numFmt w:val="lowerLetter"/>
      <w:lvlText w:val="%2."/>
      <w:lvlJc w:val="left"/>
      <w:pPr>
        <w:tabs>
          <w:tab w:val="num" w:pos="1789"/>
        </w:tabs>
        <w:ind w:left="1789" w:hanging="360"/>
      </w:pPr>
    </w:lvl>
    <w:lvl w:ilvl="2" w:tplc="04090005" w:tentative="1">
      <w:start w:val="1"/>
      <w:numFmt w:val="lowerRoman"/>
      <w:lvlText w:val="%3."/>
      <w:lvlJc w:val="right"/>
      <w:pPr>
        <w:tabs>
          <w:tab w:val="num" w:pos="2509"/>
        </w:tabs>
        <w:ind w:left="2509" w:hanging="180"/>
      </w:pPr>
    </w:lvl>
    <w:lvl w:ilvl="3" w:tplc="04090001" w:tentative="1">
      <w:start w:val="1"/>
      <w:numFmt w:val="decimal"/>
      <w:lvlText w:val="%4."/>
      <w:lvlJc w:val="left"/>
      <w:pPr>
        <w:tabs>
          <w:tab w:val="num" w:pos="3229"/>
        </w:tabs>
        <w:ind w:left="3229" w:hanging="360"/>
      </w:pPr>
    </w:lvl>
    <w:lvl w:ilvl="4" w:tplc="04090003" w:tentative="1">
      <w:start w:val="1"/>
      <w:numFmt w:val="lowerLetter"/>
      <w:lvlText w:val="%5."/>
      <w:lvlJc w:val="left"/>
      <w:pPr>
        <w:tabs>
          <w:tab w:val="num" w:pos="3949"/>
        </w:tabs>
        <w:ind w:left="3949" w:hanging="360"/>
      </w:pPr>
    </w:lvl>
    <w:lvl w:ilvl="5" w:tplc="04090005" w:tentative="1">
      <w:start w:val="1"/>
      <w:numFmt w:val="lowerRoman"/>
      <w:lvlText w:val="%6."/>
      <w:lvlJc w:val="right"/>
      <w:pPr>
        <w:tabs>
          <w:tab w:val="num" w:pos="4669"/>
        </w:tabs>
        <w:ind w:left="4669" w:hanging="180"/>
      </w:pPr>
    </w:lvl>
    <w:lvl w:ilvl="6" w:tplc="04090001" w:tentative="1">
      <w:start w:val="1"/>
      <w:numFmt w:val="decimal"/>
      <w:lvlText w:val="%7."/>
      <w:lvlJc w:val="left"/>
      <w:pPr>
        <w:tabs>
          <w:tab w:val="num" w:pos="5389"/>
        </w:tabs>
        <w:ind w:left="5389" w:hanging="360"/>
      </w:pPr>
    </w:lvl>
    <w:lvl w:ilvl="7" w:tplc="04090003" w:tentative="1">
      <w:start w:val="1"/>
      <w:numFmt w:val="lowerLetter"/>
      <w:lvlText w:val="%8."/>
      <w:lvlJc w:val="left"/>
      <w:pPr>
        <w:tabs>
          <w:tab w:val="num" w:pos="6109"/>
        </w:tabs>
        <w:ind w:left="6109" w:hanging="360"/>
      </w:pPr>
    </w:lvl>
    <w:lvl w:ilvl="8" w:tplc="04090005" w:tentative="1">
      <w:start w:val="1"/>
      <w:numFmt w:val="lowerRoman"/>
      <w:lvlText w:val="%9."/>
      <w:lvlJc w:val="right"/>
      <w:pPr>
        <w:tabs>
          <w:tab w:val="num" w:pos="6829"/>
        </w:tabs>
        <w:ind w:left="6829" w:hanging="180"/>
      </w:pPr>
    </w:lvl>
  </w:abstractNum>
  <w:abstractNum w:abstractNumId="22">
    <w:nsid w:val="2044048C"/>
    <w:multiLevelType w:val="hybridMultilevel"/>
    <w:tmpl w:val="170222C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28311805"/>
    <w:multiLevelType w:val="hybridMultilevel"/>
    <w:tmpl w:val="649623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28F03AFF"/>
    <w:multiLevelType w:val="hybridMultilevel"/>
    <w:tmpl w:val="0BB6A1DE"/>
    <w:lvl w:ilvl="0" w:tplc="A5043E30">
      <w:start w:val="1"/>
      <w:numFmt w:val="decimal"/>
      <w:pStyle w:val="CharCharCharCharCharChar"/>
      <w:lvlText w:val="%1."/>
      <w:lvlJc w:val="left"/>
      <w:pPr>
        <w:tabs>
          <w:tab w:val="num" w:pos="360"/>
        </w:tabs>
        <w:ind w:left="360" w:hanging="360"/>
      </w:pPr>
      <w:rPr>
        <w:rFonts w:hint="default"/>
        <w:b/>
        <w:i w:val="0"/>
      </w:rPr>
    </w:lvl>
    <w:lvl w:ilvl="1" w:tplc="07B61424" w:tentative="1">
      <w:start w:val="1"/>
      <w:numFmt w:val="lowerLetter"/>
      <w:lvlText w:val="%2."/>
      <w:lvlJc w:val="left"/>
      <w:pPr>
        <w:tabs>
          <w:tab w:val="num" w:pos="1440"/>
        </w:tabs>
        <w:ind w:left="1440" w:hanging="360"/>
      </w:pPr>
    </w:lvl>
    <w:lvl w:ilvl="2" w:tplc="F16C4172" w:tentative="1">
      <w:start w:val="1"/>
      <w:numFmt w:val="lowerRoman"/>
      <w:lvlText w:val="%3."/>
      <w:lvlJc w:val="right"/>
      <w:pPr>
        <w:tabs>
          <w:tab w:val="num" w:pos="2160"/>
        </w:tabs>
        <w:ind w:left="2160" w:hanging="180"/>
      </w:pPr>
    </w:lvl>
    <w:lvl w:ilvl="3" w:tplc="05FC0F6A" w:tentative="1">
      <w:start w:val="1"/>
      <w:numFmt w:val="decimal"/>
      <w:lvlText w:val="%4."/>
      <w:lvlJc w:val="left"/>
      <w:pPr>
        <w:tabs>
          <w:tab w:val="num" w:pos="2880"/>
        </w:tabs>
        <w:ind w:left="2880" w:hanging="360"/>
      </w:pPr>
    </w:lvl>
    <w:lvl w:ilvl="4" w:tplc="942AABBE" w:tentative="1">
      <w:start w:val="1"/>
      <w:numFmt w:val="lowerLetter"/>
      <w:lvlText w:val="%5."/>
      <w:lvlJc w:val="left"/>
      <w:pPr>
        <w:tabs>
          <w:tab w:val="num" w:pos="3600"/>
        </w:tabs>
        <w:ind w:left="3600" w:hanging="360"/>
      </w:pPr>
    </w:lvl>
    <w:lvl w:ilvl="5" w:tplc="02A6EF54" w:tentative="1">
      <w:start w:val="1"/>
      <w:numFmt w:val="lowerRoman"/>
      <w:lvlText w:val="%6."/>
      <w:lvlJc w:val="right"/>
      <w:pPr>
        <w:tabs>
          <w:tab w:val="num" w:pos="4320"/>
        </w:tabs>
        <w:ind w:left="4320" w:hanging="180"/>
      </w:pPr>
    </w:lvl>
    <w:lvl w:ilvl="6" w:tplc="202A6CAA" w:tentative="1">
      <w:start w:val="1"/>
      <w:numFmt w:val="decimal"/>
      <w:lvlText w:val="%7."/>
      <w:lvlJc w:val="left"/>
      <w:pPr>
        <w:tabs>
          <w:tab w:val="num" w:pos="5040"/>
        </w:tabs>
        <w:ind w:left="5040" w:hanging="360"/>
      </w:pPr>
    </w:lvl>
    <w:lvl w:ilvl="7" w:tplc="2A265760" w:tentative="1">
      <w:start w:val="1"/>
      <w:numFmt w:val="lowerLetter"/>
      <w:lvlText w:val="%8."/>
      <w:lvlJc w:val="left"/>
      <w:pPr>
        <w:tabs>
          <w:tab w:val="num" w:pos="5760"/>
        </w:tabs>
        <w:ind w:left="5760" w:hanging="360"/>
      </w:pPr>
    </w:lvl>
    <w:lvl w:ilvl="8" w:tplc="88B06A8C" w:tentative="1">
      <w:start w:val="1"/>
      <w:numFmt w:val="lowerRoman"/>
      <w:lvlText w:val="%9."/>
      <w:lvlJc w:val="right"/>
      <w:pPr>
        <w:tabs>
          <w:tab w:val="num" w:pos="6480"/>
        </w:tabs>
        <w:ind w:left="6480" w:hanging="180"/>
      </w:pPr>
    </w:lvl>
  </w:abstractNum>
  <w:abstractNum w:abstractNumId="25">
    <w:nsid w:val="2A7F77ED"/>
    <w:multiLevelType w:val="hybridMultilevel"/>
    <w:tmpl w:val="2F485FB8"/>
    <w:lvl w:ilvl="0" w:tplc="708AD938">
      <w:start w:val="1"/>
      <w:numFmt w:val="bullet"/>
      <w:lvlText w:val=""/>
      <w:lvlJc w:val="left"/>
      <w:pPr>
        <w:tabs>
          <w:tab w:val="num" w:pos="646"/>
        </w:tabs>
        <w:ind w:left="709" w:hanging="35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06A1848"/>
    <w:multiLevelType w:val="hybridMultilevel"/>
    <w:tmpl w:val="8ABA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882DA7"/>
    <w:multiLevelType w:val="hybridMultilevel"/>
    <w:tmpl w:val="8A7C57EA"/>
    <w:lvl w:ilvl="0" w:tplc="7E4A7582">
      <w:start w:val="1"/>
      <w:numFmt w:val="decimal"/>
      <w:lvlText w:val="%1."/>
      <w:lvlJc w:val="left"/>
      <w:pPr>
        <w:tabs>
          <w:tab w:val="num" w:pos="680"/>
        </w:tabs>
        <w:ind w:left="0" w:firstLine="567"/>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8">
    <w:nsid w:val="37660336"/>
    <w:multiLevelType w:val="hybridMultilevel"/>
    <w:tmpl w:val="EA402BE8"/>
    <w:lvl w:ilvl="0" w:tplc="04020011">
      <w:start w:val="1"/>
      <w:numFmt w:val="bullet"/>
      <w:pStyle w:val="bulletlist"/>
      <w:lvlText w:val=""/>
      <w:lvlJc w:val="left"/>
      <w:pPr>
        <w:tabs>
          <w:tab w:val="num" w:pos="648"/>
        </w:tabs>
        <w:ind w:left="648" w:hanging="360"/>
      </w:pPr>
      <w:rPr>
        <w:rFonts w:ascii="Symbol" w:hAnsi="Symbol" w:hint="default"/>
      </w:rPr>
    </w:lvl>
    <w:lvl w:ilvl="1" w:tplc="04020019">
      <w:start w:val="1"/>
      <w:numFmt w:val="bullet"/>
      <w:lvlText w:val="o"/>
      <w:lvlJc w:val="left"/>
      <w:pPr>
        <w:tabs>
          <w:tab w:val="num" w:pos="1440"/>
        </w:tabs>
        <w:ind w:left="1440" w:hanging="360"/>
      </w:pPr>
      <w:rPr>
        <w:rFonts w:ascii="Courier New" w:hAnsi="Courier New" w:hint="default"/>
      </w:rPr>
    </w:lvl>
    <w:lvl w:ilvl="2" w:tplc="0402001B">
      <w:start w:val="1"/>
      <w:numFmt w:val="bullet"/>
      <w:lvlText w:val=""/>
      <w:lvlJc w:val="left"/>
      <w:pPr>
        <w:tabs>
          <w:tab w:val="num" w:pos="2160"/>
        </w:tabs>
        <w:ind w:left="2160" w:hanging="360"/>
      </w:pPr>
      <w:rPr>
        <w:rFonts w:ascii="Wingdings" w:hAnsi="Wingdings" w:hint="default"/>
      </w:rPr>
    </w:lvl>
    <w:lvl w:ilvl="3" w:tplc="0402000F">
      <w:start w:val="1"/>
      <w:numFmt w:val="bullet"/>
      <w:lvlText w:val=""/>
      <w:lvlJc w:val="left"/>
      <w:pPr>
        <w:tabs>
          <w:tab w:val="num" w:pos="2880"/>
        </w:tabs>
        <w:ind w:left="2880" w:hanging="360"/>
      </w:pPr>
      <w:rPr>
        <w:rFonts w:ascii="Symbol" w:hAnsi="Symbol" w:hint="default"/>
      </w:rPr>
    </w:lvl>
    <w:lvl w:ilvl="4" w:tplc="04020019">
      <w:start w:val="1"/>
      <w:numFmt w:val="bullet"/>
      <w:lvlText w:val="o"/>
      <w:lvlJc w:val="left"/>
      <w:pPr>
        <w:tabs>
          <w:tab w:val="num" w:pos="3600"/>
        </w:tabs>
        <w:ind w:left="3600" w:hanging="360"/>
      </w:pPr>
      <w:rPr>
        <w:rFonts w:ascii="Courier New" w:hAnsi="Courier New" w:hint="default"/>
      </w:rPr>
    </w:lvl>
    <w:lvl w:ilvl="5" w:tplc="0402001B">
      <w:start w:val="1"/>
      <w:numFmt w:val="bullet"/>
      <w:lvlText w:val=""/>
      <w:lvlJc w:val="left"/>
      <w:pPr>
        <w:tabs>
          <w:tab w:val="num" w:pos="4320"/>
        </w:tabs>
        <w:ind w:left="4320" w:hanging="360"/>
      </w:pPr>
      <w:rPr>
        <w:rFonts w:ascii="Wingdings" w:hAnsi="Wingdings" w:hint="default"/>
      </w:rPr>
    </w:lvl>
    <w:lvl w:ilvl="6" w:tplc="0402000F">
      <w:start w:val="1"/>
      <w:numFmt w:val="bullet"/>
      <w:lvlText w:val=""/>
      <w:lvlJc w:val="left"/>
      <w:pPr>
        <w:tabs>
          <w:tab w:val="num" w:pos="5040"/>
        </w:tabs>
        <w:ind w:left="5040" w:hanging="360"/>
      </w:pPr>
      <w:rPr>
        <w:rFonts w:ascii="Symbol" w:hAnsi="Symbol" w:hint="default"/>
      </w:rPr>
    </w:lvl>
    <w:lvl w:ilvl="7" w:tplc="04020019">
      <w:start w:val="1"/>
      <w:numFmt w:val="bullet"/>
      <w:lvlText w:val="o"/>
      <w:lvlJc w:val="left"/>
      <w:pPr>
        <w:tabs>
          <w:tab w:val="num" w:pos="5760"/>
        </w:tabs>
        <w:ind w:left="5760" w:hanging="360"/>
      </w:pPr>
      <w:rPr>
        <w:rFonts w:ascii="Courier New" w:hAnsi="Courier New" w:hint="default"/>
      </w:rPr>
    </w:lvl>
    <w:lvl w:ilvl="8" w:tplc="0402001B">
      <w:start w:val="1"/>
      <w:numFmt w:val="bullet"/>
      <w:lvlText w:val=""/>
      <w:lvlJc w:val="left"/>
      <w:pPr>
        <w:tabs>
          <w:tab w:val="num" w:pos="6480"/>
        </w:tabs>
        <w:ind w:left="6480" w:hanging="360"/>
      </w:pPr>
      <w:rPr>
        <w:rFonts w:ascii="Wingdings" w:hAnsi="Wingdings" w:hint="default"/>
      </w:rPr>
    </w:lvl>
  </w:abstractNum>
  <w:abstractNum w:abstractNumId="29">
    <w:nsid w:val="37C00281"/>
    <w:multiLevelType w:val="hybridMultilevel"/>
    <w:tmpl w:val="597E98E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3ECB29DD"/>
    <w:multiLevelType w:val="hybridMultilevel"/>
    <w:tmpl w:val="D76E15FC"/>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3ED22CA1"/>
    <w:multiLevelType w:val="hybridMultilevel"/>
    <w:tmpl w:val="DA102480"/>
    <w:lvl w:ilvl="0" w:tplc="9910842A">
      <w:start w:val="5"/>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2">
    <w:nsid w:val="416B5957"/>
    <w:multiLevelType w:val="multilevel"/>
    <w:tmpl w:val="9F5E6684"/>
    <w:lvl w:ilvl="0">
      <w:start w:val="1"/>
      <w:numFmt w:val="decimal"/>
      <w:lvlText w:val="%1."/>
      <w:lvlJc w:val="left"/>
      <w:pPr>
        <w:tabs>
          <w:tab w:val="num" w:pos="425"/>
        </w:tabs>
        <w:ind w:left="567" w:hanging="142"/>
      </w:pPr>
      <w:rPr>
        <w:rFonts w:hint="default"/>
      </w:rPr>
    </w:lvl>
    <w:lvl w:ilvl="1">
      <w:start w:val="1"/>
      <w:numFmt w:val="decimal"/>
      <w:lvlText w:val="%1.%2."/>
      <w:lvlJc w:val="left"/>
      <w:pPr>
        <w:ind w:left="792" w:hanging="22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1EF3B58"/>
    <w:multiLevelType w:val="hybridMultilevel"/>
    <w:tmpl w:val="CCF0C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7F13963"/>
    <w:multiLevelType w:val="hybridMultilevel"/>
    <w:tmpl w:val="B76084A2"/>
    <w:lvl w:ilvl="0" w:tplc="AA8EA6AC">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499115D0"/>
    <w:multiLevelType w:val="hybridMultilevel"/>
    <w:tmpl w:val="019279E8"/>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nsid w:val="4A64160C"/>
    <w:multiLevelType w:val="hybridMultilevel"/>
    <w:tmpl w:val="114E22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52CA544A"/>
    <w:multiLevelType w:val="singleLevel"/>
    <w:tmpl w:val="A4945EF2"/>
    <w:lvl w:ilvl="0">
      <w:start w:val="1"/>
      <w:numFmt w:val="decimal"/>
      <w:pStyle w:val="references"/>
      <w:lvlText w:val="%1."/>
      <w:lvlJc w:val="left"/>
      <w:pPr>
        <w:tabs>
          <w:tab w:val="num" w:pos="0"/>
        </w:tabs>
        <w:ind w:left="0" w:firstLine="567"/>
      </w:pPr>
      <w:rPr>
        <w:rFonts w:ascii="Arial" w:hAnsi="Arial" w:cs="Times New Roman" w:hint="default"/>
        <w:b w:val="0"/>
        <w:bCs w:val="0"/>
        <w:i w:val="0"/>
        <w:iCs w:val="0"/>
        <w:sz w:val="24"/>
        <w:szCs w:val="16"/>
      </w:rPr>
    </w:lvl>
  </w:abstractNum>
  <w:abstractNum w:abstractNumId="38">
    <w:nsid w:val="544809B4"/>
    <w:multiLevelType w:val="hybridMultilevel"/>
    <w:tmpl w:val="B4743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5A4E63"/>
    <w:multiLevelType w:val="hybridMultilevel"/>
    <w:tmpl w:val="E340C4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5FC37C75"/>
    <w:multiLevelType w:val="hybridMultilevel"/>
    <w:tmpl w:val="E2FEC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402C58"/>
    <w:multiLevelType w:val="hybridMultilevel"/>
    <w:tmpl w:val="7F7C1CE4"/>
    <w:lvl w:ilvl="0" w:tplc="0409000F">
      <w:start w:val="1"/>
      <w:numFmt w:val="decimal"/>
      <w:pStyle w:val="figurecaption"/>
      <w:lvlText w:val="Figure %1. "/>
      <w:lvlJc w:val="left"/>
      <w:pPr>
        <w:tabs>
          <w:tab w:val="num" w:pos="1008"/>
        </w:tabs>
        <w:ind w:left="288"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2">
    <w:nsid w:val="6D675FE0"/>
    <w:multiLevelType w:val="hybridMultilevel"/>
    <w:tmpl w:val="D26856E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6D6F77A2"/>
    <w:multiLevelType w:val="hybridMultilevel"/>
    <w:tmpl w:val="91A8862E"/>
    <w:lvl w:ilvl="0" w:tplc="0409000F">
      <w:start w:val="1"/>
      <w:numFmt w:val="decimal"/>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3EE4207"/>
    <w:multiLevelType w:val="hybridMultilevel"/>
    <w:tmpl w:val="4CE41E86"/>
    <w:lvl w:ilvl="0" w:tplc="EB5A7FD4">
      <w:numFmt w:val="bullet"/>
      <w:lvlText w:val="-"/>
      <w:lvlJc w:val="left"/>
      <w:pPr>
        <w:tabs>
          <w:tab w:val="num" w:pos="720"/>
        </w:tabs>
        <w:ind w:left="720" w:hanging="360"/>
      </w:pPr>
      <w:rPr>
        <w:rFonts w:ascii="Times New Roman" w:eastAsia="Times New Roman" w:hAnsi="Times New Roman" w:cs="Times New Roman" w:hint="default"/>
      </w:rPr>
    </w:lvl>
    <w:lvl w:ilvl="1" w:tplc="797A9AE6" w:tentative="1">
      <w:start w:val="1"/>
      <w:numFmt w:val="bullet"/>
      <w:lvlText w:val="o"/>
      <w:lvlJc w:val="left"/>
      <w:pPr>
        <w:tabs>
          <w:tab w:val="num" w:pos="1440"/>
        </w:tabs>
        <w:ind w:left="1440" w:hanging="360"/>
      </w:pPr>
      <w:rPr>
        <w:rFonts w:ascii="Courier New" w:hAnsi="Courier New" w:cs="Courier New" w:hint="default"/>
      </w:rPr>
    </w:lvl>
    <w:lvl w:ilvl="2" w:tplc="E76CAA04" w:tentative="1">
      <w:start w:val="1"/>
      <w:numFmt w:val="bullet"/>
      <w:lvlText w:val=""/>
      <w:lvlJc w:val="left"/>
      <w:pPr>
        <w:tabs>
          <w:tab w:val="num" w:pos="2160"/>
        </w:tabs>
        <w:ind w:left="2160" w:hanging="360"/>
      </w:pPr>
      <w:rPr>
        <w:rFonts w:ascii="Wingdings" w:hAnsi="Wingdings" w:hint="default"/>
      </w:rPr>
    </w:lvl>
    <w:lvl w:ilvl="3" w:tplc="F94CA498" w:tentative="1">
      <w:start w:val="1"/>
      <w:numFmt w:val="bullet"/>
      <w:lvlText w:val=""/>
      <w:lvlJc w:val="left"/>
      <w:pPr>
        <w:tabs>
          <w:tab w:val="num" w:pos="2880"/>
        </w:tabs>
        <w:ind w:left="2880" w:hanging="360"/>
      </w:pPr>
      <w:rPr>
        <w:rFonts w:ascii="Symbol" w:hAnsi="Symbol" w:hint="default"/>
      </w:rPr>
    </w:lvl>
    <w:lvl w:ilvl="4" w:tplc="F1282A26" w:tentative="1">
      <w:start w:val="1"/>
      <w:numFmt w:val="bullet"/>
      <w:lvlText w:val="o"/>
      <w:lvlJc w:val="left"/>
      <w:pPr>
        <w:tabs>
          <w:tab w:val="num" w:pos="3600"/>
        </w:tabs>
        <w:ind w:left="3600" w:hanging="360"/>
      </w:pPr>
      <w:rPr>
        <w:rFonts w:ascii="Courier New" w:hAnsi="Courier New" w:cs="Courier New" w:hint="default"/>
      </w:rPr>
    </w:lvl>
    <w:lvl w:ilvl="5" w:tplc="4E8257DA" w:tentative="1">
      <w:start w:val="1"/>
      <w:numFmt w:val="bullet"/>
      <w:lvlText w:val=""/>
      <w:lvlJc w:val="left"/>
      <w:pPr>
        <w:tabs>
          <w:tab w:val="num" w:pos="4320"/>
        </w:tabs>
        <w:ind w:left="4320" w:hanging="360"/>
      </w:pPr>
      <w:rPr>
        <w:rFonts w:ascii="Wingdings" w:hAnsi="Wingdings" w:hint="default"/>
      </w:rPr>
    </w:lvl>
    <w:lvl w:ilvl="6" w:tplc="CA0823A6" w:tentative="1">
      <w:start w:val="1"/>
      <w:numFmt w:val="bullet"/>
      <w:lvlText w:val=""/>
      <w:lvlJc w:val="left"/>
      <w:pPr>
        <w:tabs>
          <w:tab w:val="num" w:pos="5040"/>
        </w:tabs>
        <w:ind w:left="5040" w:hanging="360"/>
      </w:pPr>
      <w:rPr>
        <w:rFonts w:ascii="Symbol" w:hAnsi="Symbol" w:hint="default"/>
      </w:rPr>
    </w:lvl>
    <w:lvl w:ilvl="7" w:tplc="DDEE7438" w:tentative="1">
      <w:start w:val="1"/>
      <w:numFmt w:val="bullet"/>
      <w:lvlText w:val="o"/>
      <w:lvlJc w:val="left"/>
      <w:pPr>
        <w:tabs>
          <w:tab w:val="num" w:pos="5760"/>
        </w:tabs>
        <w:ind w:left="5760" w:hanging="360"/>
      </w:pPr>
      <w:rPr>
        <w:rFonts w:ascii="Courier New" w:hAnsi="Courier New" w:cs="Courier New" w:hint="default"/>
      </w:rPr>
    </w:lvl>
    <w:lvl w:ilvl="8" w:tplc="2DEE8F6C" w:tentative="1">
      <w:start w:val="1"/>
      <w:numFmt w:val="bullet"/>
      <w:lvlText w:val=""/>
      <w:lvlJc w:val="left"/>
      <w:pPr>
        <w:tabs>
          <w:tab w:val="num" w:pos="6480"/>
        </w:tabs>
        <w:ind w:left="6480" w:hanging="360"/>
      </w:pPr>
      <w:rPr>
        <w:rFonts w:ascii="Wingdings" w:hAnsi="Wingdings" w:hint="default"/>
      </w:rPr>
    </w:lvl>
  </w:abstractNum>
  <w:abstractNum w:abstractNumId="45">
    <w:nsid w:val="75F046A4"/>
    <w:multiLevelType w:val="hybridMultilevel"/>
    <w:tmpl w:val="5D0ADB74"/>
    <w:lvl w:ilvl="0" w:tplc="04020001">
      <w:start w:val="1"/>
      <w:numFmt w:val="decimal"/>
      <w:lvlText w:val="%1."/>
      <w:lvlJc w:val="left"/>
      <w:pPr>
        <w:tabs>
          <w:tab w:val="num" w:pos="1069"/>
        </w:tabs>
        <w:ind w:left="1069" w:hanging="360"/>
      </w:pPr>
      <w:rPr>
        <w:rFonts w:hint="default"/>
      </w:rPr>
    </w:lvl>
    <w:lvl w:ilvl="1" w:tplc="04020003" w:tentative="1">
      <w:start w:val="1"/>
      <w:numFmt w:val="lowerLetter"/>
      <w:lvlText w:val="%2."/>
      <w:lvlJc w:val="left"/>
      <w:pPr>
        <w:tabs>
          <w:tab w:val="num" w:pos="1789"/>
        </w:tabs>
        <w:ind w:left="1789" w:hanging="360"/>
      </w:pPr>
    </w:lvl>
    <w:lvl w:ilvl="2" w:tplc="04020005" w:tentative="1">
      <w:start w:val="1"/>
      <w:numFmt w:val="lowerRoman"/>
      <w:lvlText w:val="%3."/>
      <w:lvlJc w:val="right"/>
      <w:pPr>
        <w:tabs>
          <w:tab w:val="num" w:pos="2509"/>
        </w:tabs>
        <w:ind w:left="2509" w:hanging="180"/>
      </w:pPr>
    </w:lvl>
    <w:lvl w:ilvl="3" w:tplc="04020001" w:tentative="1">
      <w:start w:val="1"/>
      <w:numFmt w:val="decimal"/>
      <w:lvlText w:val="%4."/>
      <w:lvlJc w:val="left"/>
      <w:pPr>
        <w:tabs>
          <w:tab w:val="num" w:pos="3229"/>
        </w:tabs>
        <w:ind w:left="3229" w:hanging="360"/>
      </w:pPr>
    </w:lvl>
    <w:lvl w:ilvl="4" w:tplc="04020003" w:tentative="1">
      <w:start w:val="1"/>
      <w:numFmt w:val="lowerLetter"/>
      <w:lvlText w:val="%5."/>
      <w:lvlJc w:val="left"/>
      <w:pPr>
        <w:tabs>
          <w:tab w:val="num" w:pos="3949"/>
        </w:tabs>
        <w:ind w:left="3949" w:hanging="360"/>
      </w:pPr>
    </w:lvl>
    <w:lvl w:ilvl="5" w:tplc="04020005" w:tentative="1">
      <w:start w:val="1"/>
      <w:numFmt w:val="lowerRoman"/>
      <w:lvlText w:val="%6."/>
      <w:lvlJc w:val="right"/>
      <w:pPr>
        <w:tabs>
          <w:tab w:val="num" w:pos="4669"/>
        </w:tabs>
        <w:ind w:left="4669" w:hanging="180"/>
      </w:pPr>
    </w:lvl>
    <w:lvl w:ilvl="6" w:tplc="04020001" w:tentative="1">
      <w:start w:val="1"/>
      <w:numFmt w:val="decimal"/>
      <w:lvlText w:val="%7."/>
      <w:lvlJc w:val="left"/>
      <w:pPr>
        <w:tabs>
          <w:tab w:val="num" w:pos="5389"/>
        </w:tabs>
        <w:ind w:left="5389" w:hanging="360"/>
      </w:pPr>
    </w:lvl>
    <w:lvl w:ilvl="7" w:tplc="04020003" w:tentative="1">
      <w:start w:val="1"/>
      <w:numFmt w:val="lowerLetter"/>
      <w:lvlText w:val="%8."/>
      <w:lvlJc w:val="left"/>
      <w:pPr>
        <w:tabs>
          <w:tab w:val="num" w:pos="6109"/>
        </w:tabs>
        <w:ind w:left="6109" w:hanging="360"/>
      </w:pPr>
    </w:lvl>
    <w:lvl w:ilvl="8" w:tplc="04020005" w:tentative="1">
      <w:start w:val="1"/>
      <w:numFmt w:val="lowerRoman"/>
      <w:lvlText w:val="%9."/>
      <w:lvlJc w:val="right"/>
      <w:pPr>
        <w:tabs>
          <w:tab w:val="num" w:pos="6829"/>
        </w:tabs>
        <w:ind w:left="6829" w:hanging="180"/>
      </w:pPr>
    </w:lvl>
  </w:abstractNum>
  <w:abstractNum w:abstractNumId="46">
    <w:nsid w:val="797E1FA6"/>
    <w:multiLevelType w:val="hybridMultilevel"/>
    <w:tmpl w:val="BD10A5EA"/>
    <w:lvl w:ilvl="0" w:tplc="AA8EA6AC">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7D7D7043"/>
    <w:multiLevelType w:val="singleLevel"/>
    <w:tmpl w:val="FB4C4ECE"/>
    <w:lvl w:ilvl="0">
      <w:numFmt w:val="bullet"/>
      <w:lvlText w:val="–"/>
      <w:lvlJc w:val="left"/>
      <w:pPr>
        <w:tabs>
          <w:tab w:val="num" w:pos="1211"/>
        </w:tabs>
        <w:ind w:left="0" w:firstLine="851"/>
      </w:pPr>
      <w:rPr>
        <w:rFonts w:ascii="Times New Roman" w:hAnsi="Times New Roman" w:hint="default"/>
        <w:sz w:val="24"/>
      </w:rPr>
    </w:lvl>
  </w:abstractNum>
  <w:abstractNum w:abstractNumId="48">
    <w:nsid w:val="7E473F68"/>
    <w:multiLevelType w:val="hybridMultilevel"/>
    <w:tmpl w:val="684C8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F134BE"/>
    <w:multiLevelType w:val="singleLevel"/>
    <w:tmpl w:val="FB4C4ECE"/>
    <w:lvl w:ilvl="0">
      <w:numFmt w:val="bullet"/>
      <w:lvlText w:val="–"/>
      <w:lvlJc w:val="left"/>
      <w:pPr>
        <w:tabs>
          <w:tab w:val="num" w:pos="1211"/>
        </w:tabs>
        <w:ind w:left="0" w:firstLine="851"/>
      </w:pPr>
      <w:rPr>
        <w:rFonts w:ascii="Times New Roman" w:hAnsi="Times New Roman" w:hint="default"/>
        <w:sz w:val="24"/>
      </w:rPr>
    </w:lvl>
  </w:abstractNum>
  <w:abstractNum w:abstractNumId="50">
    <w:nsid w:val="7F5C3582"/>
    <w:multiLevelType w:val="hybridMultilevel"/>
    <w:tmpl w:val="4822B618"/>
    <w:lvl w:ilvl="0" w:tplc="0409000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E30613"/>
    <w:multiLevelType w:val="hybridMultilevel"/>
    <w:tmpl w:val="62C0C25C"/>
    <w:lvl w:ilvl="0" w:tplc="79320010">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41"/>
  </w:num>
  <w:num w:numId="3">
    <w:abstractNumId w:val="28"/>
  </w:num>
  <w:num w:numId="4">
    <w:abstractNumId w:val="1"/>
  </w:num>
  <w:num w:numId="5">
    <w:abstractNumId w:val="0"/>
  </w:num>
  <w:num w:numId="6">
    <w:abstractNumId w:val="50"/>
  </w:num>
  <w:num w:numId="7">
    <w:abstractNumId w:val="44"/>
  </w:num>
  <w:num w:numId="8">
    <w:abstractNumId w:val="21"/>
  </w:num>
  <w:num w:numId="9">
    <w:abstractNumId w:val="20"/>
  </w:num>
  <w:num w:numId="10">
    <w:abstractNumId w:val="17"/>
  </w:num>
  <w:num w:numId="11">
    <w:abstractNumId w:val="45"/>
  </w:num>
  <w:num w:numId="12">
    <w:abstractNumId w:val="30"/>
  </w:num>
  <w:num w:numId="13">
    <w:abstractNumId w:val="31"/>
  </w:num>
  <w:num w:numId="14">
    <w:abstractNumId w:val="37"/>
  </w:num>
  <w:num w:numId="15">
    <w:abstractNumId w:val="22"/>
  </w:num>
  <w:num w:numId="16">
    <w:abstractNumId w:val="47"/>
  </w:num>
  <w:num w:numId="17">
    <w:abstractNumId w:val="49"/>
  </w:num>
  <w:num w:numId="18">
    <w:abstractNumId w:val="35"/>
  </w:num>
  <w:num w:numId="19">
    <w:abstractNumId w:val="43"/>
  </w:num>
  <w:num w:numId="20">
    <w:abstractNumId w:val="5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25"/>
  </w:num>
  <w:num w:numId="28">
    <w:abstractNumId w:val="46"/>
  </w:num>
  <w:num w:numId="29">
    <w:abstractNumId w:val="34"/>
  </w:num>
  <w:num w:numId="30">
    <w:abstractNumId w:val="29"/>
  </w:num>
  <w:num w:numId="31">
    <w:abstractNumId w:val="19"/>
  </w:num>
  <w:num w:numId="32">
    <w:abstractNumId w:val="15"/>
  </w:num>
  <w:num w:numId="33">
    <w:abstractNumId w:val="14"/>
  </w:num>
  <w:num w:numId="34">
    <w:abstractNumId w:val="42"/>
  </w:num>
  <w:num w:numId="35">
    <w:abstractNumId w:val="27"/>
  </w:num>
  <w:num w:numId="36">
    <w:abstractNumId w:val="13"/>
  </w:num>
  <w:num w:numId="37">
    <w:abstractNumId w:val="40"/>
  </w:num>
  <w:num w:numId="38">
    <w:abstractNumId w:val="32"/>
  </w:num>
  <w:num w:numId="39">
    <w:abstractNumId w:val="26"/>
  </w:num>
  <w:num w:numId="40">
    <w:abstractNumId w:val="39"/>
  </w:num>
  <w:num w:numId="41">
    <w:abstractNumId w:val="18"/>
  </w:num>
  <w:num w:numId="42">
    <w:abstractNumId w:val="48"/>
  </w:num>
  <w:num w:numId="43">
    <w:abstractNumId w:val="36"/>
  </w:num>
  <w:num w:numId="44">
    <w:abstractNumId w:val="23"/>
  </w:num>
  <w:num w:numId="45">
    <w:abstractNumId w:val="16"/>
  </w:num>
  <w:num w:numId="46">
    <w:abstractNumId w:val="33"/>
  </w:num>
  <w:num w:numId="47">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ru-RU" w:vendorID="1" w:dllVersion="512" w:checkStyle="1"/>
  <w:activeWritingStyle w:appName="MSWord" w:lang="it-IT" w:vendorID="3" w:dllVersion="517" w:checkStyle="1"/>
  <w:activeWritingStyle w:appName="MSWord" w:lang="nl-NL" w:vendorID="1" w:dllVersion="512" w:checkStyle="1"/>
  <w:proofState w:spelling="clean" w:grammar="clean"/>
  <w:defaultTabStop w:val="720"/>
  <w:hyphenationZone w:val="425"/>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164"/>
    <w:rsid w:val="00005880"/>
    <w:rsid w:val="00013838"/>
    <w:rsid w:val="000170AA"/>
    <w:rsid w:val="00034EA5"/>
    <w:rsid w:val="00035516"/>
    <w:rsid w:val="00036CF4"/>
    <w:rsid w:val="00041088"/>
    <w:rsid w:val="00051A93"/>
    <w:rsid w:val="00054A57"/>
    <w:rsid w:val="00057C68"/>
    <w:rsid w:val="0006133B"/>
    <w:rsid w:val="00075365"/>
    <w:rsid w:val="00080764"/>
    <w:rsid w:val="00080D8B"/>
    <w:rsid w:val="000912D2"/>
    <w:rsid w:val="000A021F"/>
    <w:rsid w:val="000B0F8D"/>
    <w:rsid w:val="000B1B1F"/>
    <w:rsid w:val="000B29A4"/>
    <w:rsid w:val="000B2D85"/>
    <w:rsid w:val="000C1540"/>
    <w:rsid w:val="000C3371"/>
    <w:rsid w:val="000C50C3"/>
    <w:rsid w:val="000D1EA7"/>
    <w:rsid w:val="000D4AF1"/>
    <w:rsid w:val="000D6C50"/>
    <w:rsid w:val="000E3A9C"/>
    <w:rsid w:val="000E4161"/>
    <w:rsid w:val="000F030F"/>
    <w:rsid w:val="000F69C4"/>
    <w:rsid w:val="001002FD"/>
    <w:rsid w:val="00110488"/>
    <w:rsid w:val="001179C9"/>
    <w:rsid w:val="00121D2B"/>
    <w:rsid w:val="00121E17"/>
    <w:rsid w:val="0012462A"/>
    <w:rsid w:val="00133487"/>
    <w:rsid w:val="00140A14"/>
    <w:rsid w:val="00145E7C"/>
    <w:rsid w:val="00147CD5"/>
    <w:rsid w:val="0015390B"/>
    <w:rsid w:val="001547AB"/>
    <w:rsid w:val="00161B8C"/>
    <w:rsid w:val="00163A8C"/>
    <w:rsid w:val="00164283"/>
    <w:rsid w:val="0018137A"/>
    <w:rsid w:val="00190E4F"/>
    <w:rsid w:val="0019175B"/>
    <w:rsid w:val="00193A60"/>
    <w:rsid w:val="00197E3F"/>
    <w:rsid w:val="00197E4F"/>
    <w:rsid w:val="001B47C3"/>
    <w:rsid w:val="001C21E6"/>
    <w:rsid w:val="001D18DA"/>
    <w:rsid w:val="001D73AC"/>
    <w:rsid w:val="001E13E1"/>
    <w:rsid w:val="001F69C7"/>
    <w:rsid w:val="00204161"/>
    <w:rsid w:val="00205073"/>
    <w:rsid w:val="00205DD5"/>
    <w:rsid w:val="002133F2"/>
    <w:rsid w:val="00223913"/>
    <w:rsid w:val="002253A8"/>
    <w:rsid w:val="0022715C"/>
    <w:rsid w:val="00230811"/>
    <w:rsid w:val="00235E15"/>
    <w:rsid w:val="00241554"/>
    <w:rsid w:val="00247D53"/>
    <w:rsid w:val="00257258"/>
    <w:rsid w:val="00260D38"/>
    <w:rsid w:val="002640DA"/>
    <w:rsid w:val="0026513D"/>
    <w:rsid w:val="00273476"/>
    <w:rsid w:val="00275F7C"/>
    <w:rsid w:val="00275F9C"/>
    <w:rsid w:val="00276D8F"/>
    <w:rsid w:val="002833F1"/>
    <w:rsid w:val="00283949"/>
    <w:rsid w:val="002862DC"/>
    <w:rsid w:val="00295114"/>
    <w:rsid w:val="00296CD7"/>
    <w:rsid w:val="002A0BD1"/>
    <w:rsid w:val="002A17E0"/>
    <w:rsid w:val="002A5118"/>
    <w:rsid w:val="002B18D5"/>
    <w:rsid w:val="002B7EE1"/>
    <w:rsid w:val="002C270D"/>
    <w:rsid w:val="002C29AA"/>
    <w:rsid w:val="002C778D"/>
    <w:rsid w:val="002D0313"/>
    <w:rsid w:val="002E4F36"/>
    <w:rsid w:val="002E68D1"/>
    <w:rsid w:val="003163D4"/>
    <w:rsid w:val="00325214"/>
    <w:rsid w:val="00327402"/>
    <w:rsid w:val="00330874"/>
    <w:rsid w:val="00331D23"/>
    <w:rsid w:val="003348DA"/>
    <w:rsid w:val="00341D4A"/>
    <w:rsid w:val="00344753"/>
    <w:rsid w:val="003449F6"/>
    <w:rsid w:val="0036478D"/>
    <w:rsid w:val="00364C23"/>
    <w:rsid w:val="003865B8"/>
    <w:rsid w:val="00393F6E"/>
    <w:rsid w:val="00396163"/>
    <w:rsid w:val="0039663C"/>
    <w:rsid w:val="003A2824"/>
    <w:rsid w:val="003B58EC"/>
    <w:rsid w:val="003B62A8"/>
    <w:rsid w:val="003C168E"/>
    <w:rsid w:val="003C1CF9"/>
    <w:rsid w:val="003C50B0"/>
    <w:rsid w:val="003C78F9"/>
    <w:rsid w:val="003D775A"/>
    <w:rsid w:val="003E304D"/>
    <w:rsid w:val="003E5019"/>
    <w:rsid w:val="003F7958"/>
    <w:rsid w:val="004002C6"/>
    <w:rsid w:val="00405580"/>
    <w:rsid w:val="00424412"/>
    <w:rsid w:val="00430E54"/>
    <w:rsid w:val="00442A25"/>
    <w:rsid w:val="00442A91"/>
    <w:rsid w:val="00453F06"/>
    <w:rsid w:val="00462A44"/>
    <w:rsid w:val="00464962"/>
    <w:rsid w:val="0046648C"/>
    <w:rsid w:val="004714B5"/>
    <w:rsid w:val="004716A6"/>
    <w:rsid w:val="00474441"/>
    <w:rsid w:val="00477DDE"/>
    <w:rsid w:val="0048554B"/>
    <w:rsid w:val="00493015"/>
    <w:rsid w:val="0049320A"/>
    <w:rsid w:val="0049424B"/>
    <w:rsid w:val="004A2145"/>
    <w:rsid w:val="004A5BFC"/>
    <w:rsid w:val="004B3C93"/>
    <w:rsid w:val="004B73C2"/>
    <w:rsid w:val="004C3F2B"/>
    <w:rsid w:val="004D6DD9"/>
    <w:rsid w:val="004E4164"/>
    <w:rsid w:val="004F0D1D"/>
    <w:rsid w:val="004F51E8"/>
    <w:rsid w:val="004F710D"/>
    <w:rsid w:val="004F755C"/>
    <w:rsid w:val="00507D96"/>
    <w:rsid w:val="00511AAB"/>
    <w:rsid w:val="005253D8"/>
    <w:rsid w:val="00535462"/>
    <w:rsid w:val="005373A4"/>
    <w:rsid w:val="00537F71"/>
    <w:rsid w:val="005419A4"/>
    <w:rsid w:val="00545A48"/>
    <w:rsid w:val="005476C4"/>
    <w:rsid w:val="00550ED4"/>
    <w:rsid w:val="00556D76"/>
    <w:rsid w:val="00560707"/>
    <w:rsid w:val="0056194F"/>
    <w:rsid w:val="00563E91"/>
    <w:rsid w:val="005773C7"/>
    <w:rsid w:val="00577D5D"/>
    <w:rsid w:val="005827A5"/>
    <w:rsid w:val="00593923"/>
    <w:rsid w:val="0059790C"/>
    <w:rsid w:val="005A4F26"/>
    <w:rsid w:val="005A5E6B"/>
    <w:rsid w:val="005B3AC5"/>
    <w:rsid w:val="005C24AB"/>
    <w:rsid w:val="005C26FE"/>
    <w:rsid w:val="005C76B5"/>
    <w:rsid w:val="005D095F"/>
    <w:rsid w:val="005E6107"/>
    <w:rsid w:val="005E79EC"/>
    <w:rsid w:val="005F188B"/>
    <w:rsid w:val="005F487D"/>
    <w:rsid w:val="005F4D56"/>
    <w:rsid w:val="005F701A"/>
    <w:rsid w:val="00612E53"/>
    <w:rsid w:val="00614E73"/>
    <w:rsid w:val="006259A6"/>
    <w:rsid w:val="0062732C"/>
    <w:rsid w:val="00636392"/>
    <w:rsid w:val="00657FC1"/>
    <w:rsid w:val="00660F57"/>
    <w:rsid w:val="00664BE5"/>
    <w:rsid w:val="00665E01"/>
    <w:rsid w:val="00666F7C"/>
    <w:rsid w:val="006732F8"/>
    <w:rsid w:val="00680430"/>
    <w:rsid w:val="006A474B"/>
    <w:rsid w:val="006A56E3"/>
    <w:rsid w:val="006A5ECD"/>
    <w:rsid w:val="006B164A"/>
    <w:rsid w:val="006B1ED5"/>
    <w:rsid w:val="006B42D3"/>
    <w:rsid w:val="006B4521"/>
    <w:rsid w:val="006B78F0"/>
    <w:rsid w:val="006C336D"/>
    <w:rsid w:val="006C4751"/>
    <w:rsid w:val="006E32DC"/>
    <w:rsid w:val="006F1CC2"/>
    <w:rsid w:val="006F2EEA"/>
    <w:rsid w:val="006F779A"/>
    <w:rsid w:val="006F7912"/>
    <w:rsid w:val="007022FC"/>
    <w:rsid w:val="007108F3"/>
    <w:rsid w:val="00710F23"/>
    <w:rsid w:val="00714C77"/>
    <w:rsid w:val="00715412"/>
    <w:rsid w:val="00730357"/>
    <w:rsid w:val="00732CDE"/>
    <w:rsid w:val="007358FB"/>
    <w:rsid w:val="0075096F"/>
    <w:rsid w:val="0075255F"/>
    <w:rsid w:val="00756768"/>
    <w:rsid w:val="0076662A"/>
    <w:rsid w:val="00766660"/>
    <w:rsid w:val="00773AD2"/>
    <w:rsid w:val="00787434"/>
    <w:rsid w:val="007A46CA"/>
    <w:rsid w:val="007A6175"/>
    <w:rsid w:val="007A6705"/>
    <w:rsid w:val="007B4227"/>
    <w:rsid w:val="007B5809"/>
    <w:rsid w:val="007B77E2"/>
    <w:rsid w:val="007C25A9"/>
    <w:rsid w:val="007E1FB7"/>
    <w:rsid w:val="007E5527"/>
    <w:rsid w:val="007F4C18"/>
    <w:rsid w:val="00802A07"/>
    <w:rsid w:val="00802AED"/>
    <w:rsid w:val="00830FDD"/>
    <w:rsid w:val="0083246A"/>
    <w:rsid w:val="00832967"/>
    <w:rsid w:val="00837CB5"/>
    <w:rsid w:val="008419BD"/>
    <w:rsid w:val="00843387"/>
    <w:rsid w:val="00846493"/>
    <w:rsid w:val="00846F6F"/>
    <w:rsid w:val="00852661"/>
    <w:rsid w:val="00857B96"/>
    <w:rsid w:val="00865733"/>
    <w:rsid w:val="0087375E"/>
    <w:rsid w:val="00876D76"/>
    <w:rsid w:val="00880C85"/>
    <w:rsid w:val="00880D83"/>
    <w:rsid w:val="0088371D"/>
    <w:rsid w:val="00884E6A"/>
    <w:rsid w:val="00892ED7"/>
    <w:rsid w:val="008A17C9"/>
    <w:rsid w:val="008A2DE6"/>
    <w:rsid w:val="008A38E4"/>
    <w:rsid w:val="008A41FA"/>
    <w:rsid w:val="008B4A90"/>
    <w:rsid w:val="008B503D"/>
    <w:rsid w:val="008B7B26"/>
    <w:rsid w:val="008D16EE"/>
    <w:rsid w:val="008D56A4"/>
    <w:rsid w:val="008E0BED"/>
    <w:rsid w:val="008E1D57"/>
    <w:rsid w:val="008E235E"/>
    <w:rsid w:val="008E23B5"/>
    <w:rsid w:val="008E44BB"/>
    <w:rsid w:val="008F0ED5"/>
    <w:rsid w:val="00901022"/>
    <w:rsid w:val="009049AC"/>
    <w:rsid w:val="00914AA0"/>
    <w:rsid w:val="0091760D"/>
    <w:rsid w:val="00922FD2"/>
    <w:rsid w:val="00927CD2"/>
    <w:rsid w:val="00932BCD"/>
    <w:rsid w:val="00932BF0"/>
    <w:rsid w:val="009333F2"/>
    <w:rsid w:val="00935919"/>
    <w:rsid w:val="0094332C"/>
    <w:rsid w:val="00944411"/>
    <w:rsid w:val="00944B78"/>
    <w:rsid w:val="00956BFB"/>
    <w:rsid w:val="009708C8"/>
    <w:rsid w:val="009818B4"/>
    <w:rsid w:val="00986F1D"/>
    <w:rsid w:val="00990122"/>
    <w:rsid w:val="009A2B23"/>
    <w:rsid w:val="009B2A35"/>
    <w:rsid w:val="009B3216"/>
    <w:rsid w:val="009C3E18"/>
    <w:rsid w:val="009C66C7"/>
    <w:rsid w:val="009D2905"/>
    <w:rsid w:val="009D34FC"/>
    <w:rsid w:val="009D735B"/>
    <w:rsid w:val="009E0D7B"/>
    <w:rsid w:val="009E5FCB"/>
    <w:rsid w:val="009F4C00"/>
    <w:rsid w:val="009F5F61"/>
    <w:rsid w:val="009F6574"/>
    <w:rsid w:val="00A04DDB"/>
    <w:rsid w:val="00A233D8"/>
    <w:rsid w:val="00A258B7"/>
    <w:rsid w:val="00A27D05"/>
    <w:rsid w:val="00A32F5F"/>
    <w:rsid w:val="00A3464C"/>
    <w:rsid w:val="00A3524C"/>
    <w:rsid w:val="00A4460E"/>
    <w:rsid w:val="00A47D11"/>
    <w:rsid w:val="00A51FD1"/>
    <w:rsid w:val="00A607F5"/>
    <w:rsid w:val="00A73DAD"/>
    <w:rsid w:val="00A9200D"/>
    <w:rsid w:val="00AA4677"/>
    <w:rsid w:val="00AA76F1"/>
    <w:rsid w:val="00AB0914"/>
    <w:rsid w:val="00AB2215"/>
    <w:rsid w:val="00AB28AF"/>
    <w:rsid w:val="00AC582E"/>
    <w:rsid w:val="00AE2418"/>
    <w:rsid w:val="00AE4B44"/>
    <w:rsid w:val="00AE53AE"/>
    <w:rsid w:val="00AE7ADB"/>
    <w:rsid w:val="00AF5FBA"/>
    <w:rsid w:val="00B0019E"/>
    <w:rsid w:val="00B0794B"/>
    <w:rsid w:val="00B1009F"/>
    <w:rsid w:val="00B11D1B"/>
    <w:rsid w:val="00B143DE"/>
    <w:rsid w:val="00B24BF5"/>
    <w:rsid w:val="00B25DEC"/>
    <w:rsid w:val="00B40966"/>
    <w:rsid w:val="00B45039"/>
    <w:rsid w:val="00B45198"/>
    <w:rsid w:val="00B453E1"/>
    <w:rsid w:val="00B47C20"/>
    <w:rsid w:val="00B534F1"/>
    <w:rsid w:val="00B60577"/>
    <w:rsid w:val="00B6111B"/>
    <w:rsid w:val="00B621B7"/>
    <w:rsid w:val="00B64929"/>
    <w:rsid w:val="00B75379"/>
    <w:rsid w:val="00B75858"/>
    <w:rsid w:val="00B81621"/>
    <w:rsid w:val="00B8641B"/>
    <w:rsid w:val="00BA2153"/>
    <w:rsid w:val="00BA6D70"/>
    <w:rsid w:val="00BB2F45"/>
    <w:rsid w:val="00BB5BBD"/>
    <w:rsid w:val="00BB6FBB"/>
    <w:rsid w:val="00BB75A4"/>
    <w:rsid w:val="00BC0B06"/>
    <w:rsid w:val="00BC2216"/>
    <w:rsid w:val="00BC6C15"/>
    <w:rsid w:val="00BC750A"/>
    <w:rsid w:val="00BE40B1"/>
    <w:rsid w:val="00BF5615"/>
    <w:rsid w:val="00BF7C09"/>
    <w:rsid w:val="00C040D0"/>
    <w:rsid w:val="00C04F71"/>
    <w:rsid w:val="00C23C30"/>
    <w:rsid w:val="00C316BF"/>
    <w:rsid w:val="00C5678D"/>
    <w:rsid w:val="00C61C1A"/>
    <w:rsid w:val="00C63140"/>
    <w:rsid w:val="00C631F9"/>
    <w:rsid w:val="00C63F76"/>
    <w:rsid w:val="00C65524"/>
    <w:rsid w:val="00C75E1A"/>
    <w:rsid w:val="00C83125"/>
    <w:rsid w:val="00C838D3"/>
    <w:rsid w:val="00C84EF4"/>
    <w:rsid w:val="00C92A34"/>
    <w:rsid w:val="00C96D5A"/>
    <w:rsid w:val="00CA1B06"/>
    <w:rsid w:val="00CB67D3"/>
    <w:rsid w:val="00CC0E78"/>
    <w:rsid w:val="00CC3154"/>
    <w:rsid w:val="00CC7501"/>
    <w:rsid w:val="00CD2109"/>
    <w:rsid w:val="00CE6244"/>
    <w:rsid w:val="00CF18BD"/>
    <w:rsid w:val="00CF2486"/>
    <w:rsid w:val="00CF60EF"/>
    <w:rsid w:val="00CF6D95"/>
    <w:rsid w:val="00D0132B"/>
    <w:rsid w:val="00D067B4"/>
    <w:rsid w:val="00D165AB"/>
    <w:rsid w:val="00D16D73"/>
    <w:rsid w:val="00D16F5F"/>
    <w:rsid w:val="00D1749B"/>
    <w:rsid w:val="00D35AB7"/>
    <w:rsid w:val="00D36F63"/>
    <w:rsid w:val="00D3714B"/>
    <w:rsid w:val="00D41DA0"/>
    <w:rsid w:val="00D51016"/>
    <w:rsid w:val="00D56A0F"/>
    <w:rsid w:val="00D73EBA"/>
    <w:rsid w:val="00D83E4E"/>
    <w:rsid w:val="00D90D47"/>
    <w:rsid w:val="00DA7858"/>
    <w:rsid w:val="00DB63FC"/>
    <w:rsid w:val="00DC0058"/>
    <w:rsid w:val="00DC10F9"/>
    <w:rsid w:val="00DC2682"/>
    <w:rsid w:val="00DD292D"/>
    <w:rsid w:val="00DD3466"/>
    <w:rsid w:val="00DD428D"/>
    <w:rsid w:val="00DE136D"/>
    <w:rsid w:val="00DE76A6"/>
    <w:rsid w:val="00DF0DB5"/>
    <w:rsid w:val="00DF1AF0"/>
    <w:rsid w:val="00E0241D"/>
    <w:rsid w:val="00E04759"/>
    <w:rsid w:val="00E1000B"/>
    <w:rsid w:val="00E13158"/>
    <w:rsid w:val="00E13B68"/>
    <w:rsid w:val="00E206B4"/>
    <w:rsid w:val="00E2562D"/>
    <w:rsid w:val="00E323D0"/>
    <w:rsid w:val="00E43D3F"/>
    <w:rsid w:val="00E46042"/>
    <w:rsid w:val="00E704A4"/>
    <w:rsid w:val="00E7083B"/>
    <w:rsid w:val="00E7084C"/>
    <w:rsid w:val="00E76E46"/>
    <w:rsid w:val="00E80797"/>
    <w:rsid w:val="00E8644F"/>
    <w:rsid w:val="00E869AD"/>
    <w:rsid w:val="00E92D02"/>
    <w:rsid w:val="00E97A24"/>
    <w:rsid w:val="00EA4B14"/>
    <w:rsid w:val="00EB02F2"/>
    <w:rsid w:val="00EC061D"/>
    <w:rsid w:val="00EC5850"/>
    <w:rsid w:val="00EC6895"/>
    <w:rsid w:val="00ED0145"/>
    <w:rsid w:val="00ED04ED"/>
    <w:rsid w:val="00ED3BE5"/>
    <w:rsid w:val="00ED5C1E"/>
    <w:rsid w:val="00EE0EE6"/>
    <w:rsid w:val="00EE1F02"/>
    <w:rsid w:val="00EE2050"/>
    <w:rsid w:val="00EE52A5"/>
    <w:rsid w:val="00EF0B10"/>
    <w:rsid w:val="00EF308E"/>
    <w:rsid w:val="00EF6500"/>
    <w:rsid w:val="00F0087C"/>
    <w:rsid w:val="00F031BF"/>
    <w:rsid w:val="00F05A31"/>
    <w:rsid w:val="00F06DE5"/>
    <w:rsid w:val="00F1472D"/>
    <w:rsid w:val="00F17192"/>
    <w:rsid w:val="00F313B7"/>
    <w:rsid w:val="00F350D0"/>
    <w:rsid w:val="00F45FA1"/>
    <w:rsid w:val="00F46F61"/>
    <w:rsid w:val="00F47563"/>
    <w:rsid w:val="00F50A67"/>
    <w:rsid w:val="00F647DB"/>
    <w:rsid w:val="00F70903"/>
    <w:rsid w:val="00F71151"/>
    <w:rsid w:val="00F80D6A"/>
    <w:rsid w:val="00F83FEC"/>
    <w:rsid w:val="00F861E8"/>
    <w:rsid w:val="00F90747"/>
    <w:rsid w:val="00F97A93"/>
    <w:rsid w:val="00FA349E"/>
    <w:rsid w:val="00FA5E91"/>
    <w:rsid w:val="00FB3FBD"/>
    <w:rsid w:val="00FC0BA8"/>
    <w:rsid w:val="00FC5CA6"/>
    <w:rsid w:val="00FE2649"/>
    <w:rsid w:val="00FE31B4"/>
    <w:rsid w:val="00FF5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417B752"/>
  <w15:docId w15:val="{1971524A-BC47-4214-831E-D8139B06B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3C2"/>
    <w:pPr>
      <w:spacing w:after="200" w:line="276" w:lineRule="auto"/>
    </w:pPr>
    <w:rPr>
      <w:sz w:val="22"/>
      <w:szCs w:val="22"/>
      <w:lang w:val="bg-BG"/>
    </w:rPr>
  </w:style>
  <w:style w:type="paragraph" w:styleId="Heading1">
    <w:name w:val="heading 1"/>
    <w:basedOn w:val="Normal"/>
    <w:next w:val="Normal"/>
    <w:link w:val="Heading1Char1"/>
    <w:uiPriority w:val="9"/>
    <w:qFormat/>
    <w:rsid w:val="00ED3BE5"/>
    <w:pPr>
      <w:keepNext/>
      <w:overflowPunct w:val="0"/>
      <w:autoSpaceDE w:val="0"/>
      <w:autoSpaceDN w:val="0"/>
      <w:adjustRightInd w:val="0"/>
      <w:spacing w:after="0" w:line="240" w:lineRule="auto"/>
      <w:jc w:val="both"/>
      <w:textAlignment w:val="baseline"/>
      <w:outlineLvl w:val="0"/>
    </w:pPr>
    <w:rPr>
      <w:rFonts w:ascii="Times New Roman" w:eastAsia="Times New Roman" w:hAnsi="Times New Roman"/>
      <w:sz w:val="28"/>
      <w:szCs w:val="20"/>
      <w:lang w:val="en-US" w:eastAsia="zh-CN"/>
    </w:rPr>
  </w:style>
  <w:style w:type="paragraph" w:styleId="Heading2">
    <w:name w:val="heading 2"/>
    <w:basedOn w:val="Normal"/>
    <w:next w:val="Normal"/>
    <w:link w:val="Heading2Char"/>
    <w:qFormat/>
    <w:rsid w:val="00B6057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B60577"/>
    <w:pPr>
      <w:keepNext/>
      <w:keepLines/>
      <w:spacing w:before="200" w:after="0"/>
      <w:outlineLvl w:val="2"/>
    </w:pPr>
    <w:rPr>
      <w:rFonts w:ascii="Cambria" w:eastAsia="Times New Roman" w:hAnsi="Cambria"/>
      <w:b/>
      <w:bCs/>
      <w:color w:val="4F81BD"/>
    </w:rPr>
  </w:style>
  <w:style w:type="paragraph" w:styleId="Heading4">
    <w:name w:val="heading 4"/>
    <w:basedOn w:val="Normal"/>
    <w:link w:val="Heading4Char"/>
    <w:uiPriority w:val="9"/>
    <w:qFormat/>
    <w:rsid w:val="00C631F9"/>
    <w:pPr>
      <w:spacing w:before="100" w:beforeAutospacing="1" w:after="100" w:afterAutospacing="1" w:line="240" w:lineRule="auto"/>
      <w:outlineLvl w:val="3"/>
    </w:pPr>
    <w:rPr>
      <w:rFonts w:ascii="Times New Roman" w:eastAsia="Times New Roman" w:hAnsi="Times New Roman"/>
      <w:b/>
      <w:bCs/>
      <w:sz w:val="24"/>
      <w:szCs w:val="24"/>
      <w:lang w:val="ru-RU" w:eastAsia="ru-RU"/>
    </w:rPr>
  </w:style>
  <w:style w:type="paragraph" w:styleId="Heading5">
    <w:name w:val="heading 5"/>
    <w:basedOn w:val="Normal"/>
    <w:next w:val="Normal"/>
    <w:link w:val="Heading5Char"/>
    <w:qFormat/>
    <w:rsid w:val="003E5019"/>
    <w:pPr>
      <w:keepNext/>
      <w:tabs>
        <w:tab w:val="left" w:pos="1008"/>
      </w:tabs>
      <w:overflowPunct w:val="0"/>
      <w:autoSpaceDE w:val="0"/>
      <w:autoSpaceDN w:val="0"/>
      <w:adjustRightInd w:val="0"/>
      <w:spacing w:after="0" w:line="240" w:lineRule="auto"/>
      <w:ind w:left="1008" w:hanging="1008"/>
      <w:jc w:val="center"/>
      <w:textAlignment w:val="baseline"/>
      <w:outlineLvl w:val="4"/>
    </w:pPr>
    <w:rPr>
      <w:rFonts w:ascii="Times New Roman" w:eastAsia="Times New Roman" w:hAnsi="Times New Roman"/>
      <w:b/>
      <w:sz w:val="20"/>
      <w:szCs w:val="20"/>
      <w:lang w:eastAsia="bg-BG"/>
    </w:rPr>
  </w:style>
  <w:style w:type="paragraph" w:styleId="Heading6">
    <w:name w:val="heading 6"/>
    <w:basedOn w:val="Normal"/>
    <w:next w:val="Normal"/>
    <w:link w:val="Heading6Char"/>
    <w:qFormat/>
    <w:rsid w:val="003E5019"/>
    <w:pPr>
      <w:keepNext/>
      <w:tabs>
        <w:tab w:val="left" w:pos="1152"/>
      </w:tabs>
      <w:overflowPunct w:val="0"/>
      <w:autoSpaceDE w:val="0"/>
      <w:autoSpaceDN w:val="0"/>
      <w:adjustRightInd w:val="0"/>
      <w:spacing w:after="0" w:line="240" w:lineRule="auto"/>
      <w:ind w:left="1152" w:hanging="1152"/>
      <w:jc w:val="center"/>
      <w:textAlignment w:val="baseline"/>
      <w:outlineLvl w:val="5"/>
    </w:pPr>
    <w:rPr>
      <w:rFonts w:ascii="Times New Roman" w:eastAsia="Times New Roman" w:hAnsi="Times New Roman"/>
      <w:b/>
      <w:sz w:val="30"/>
      <w:szCs w:val="20"/>
      <w:lang w:eastAsia="bg-BG"/>
    </w:rPr>
  </w:style>
  <w:style w:type="paragraph" w:styleId="Heading7">
    <w:name w:val="heading 7"/>
    <w:basedOn w:val="Normal"/>
    <w:next w:val="Normal"/>
    <w:link w:val="Heading7Char"/>
    <w:qFormat/>
    <w:rsid w:val="003E5019"/>
    <w:pPr>
      <w:keepNext/>
      <w:tabs>
        <w:tab w:val="left" w:pos="1296"/>
      </w:tabs>
      <w:overflowPunct w:val="0"/>
      <w:autoSpaceDE w:val="0"/>
      <w:autoSpaceDN w:val="0"/>
      <w:adjustRightInd w:val="0"/>
      <w:spacing w:after="0" w:line="240" w:lineRule="auto"/>
      <w:ind w:left="1296" w:hanging="1296"/>
      <w:jc w:val="center"/>
      <w:textAlignment w:val="baseline"/>
      <w:outlineLvl w:val="6"/>
    </w:pPr>
    <w:rPr>
      <w:rFonts w:ascii="Times New Roman" w:eastAsia="Times New Roman" w:hAnsi="Times New Roman"/>
      <w:b/>
      <w:sz w:val="28"/>
      <w:szCs w:val="20"/>
      <w:lang w:eastAsia="bg-BG"/>
    </w:rPr>
  </w:style>
  <w:style w:type="paragraph" w:styleId="Heading8">
    <w:name w:val="heading 8"/>
    <w:basedOn w:val="Normal"/>
    <w:next w:val="Normal"/>
    <w:link w:val="Heading8Char"/>
    <w:qFormat/>
    <w:rsid w:val="003E5019"/>
    <w:pPr>
      <w:keepNext/>
      <w:tabs>
        <w:tab w:val="left" w:pos="1440"/>
      </w:tabs>
      <w:overflowPunct w:val="0"/>
      <w:autoSpaceDE w:val="0"/>
      <w:autoSpaceDN w:val="0"/>
      <w:adjustRightInd w:val="0"/>
      <w:spacing w:after="0" w:line="240" w:lineRule="auto"/>
      <w:ind w:left="1440" w:hanging="1440"/>
      <w:textAlignment w:val="baseline"/>
      <w:outlineLvl w:val="7"/>
    </w:pPr>
    <w:rPr>
      <w:rFonts w:ascii="Times New Roman" w:eastAsia="Times New Roman" w:hAnsi="Times New Roman"/>
      <w:b/>
      <w:sz w:val="20"/>
      <w:szCs w:val="20"/>
      <w:lang w:eastAsia="bg-BG"/>
    </w:rPr>
  </w:style>
  <w:style w:type="paragraph" w:styleId="Heading9">
    <w:name w:val="heading 9"/>
    <w:basedOn w:val="Normal"/>
    <w:next w:val="Normal"/>
    <w:link w:val="Heading9Char"/>
    <w:qFormat/>
    <w:rsid w:val="003E5019"/>
    <w:pPr>
      <w:keepNext/>
      <w:tabs>
        <w:tab w:val="left" w:pos="1584"/>
      </w:tabs>
      <w:overflowPunct w:val="0"/>
      <w:autoSpaceDE w:val="0"/>
      <w:autoSpaceDN w:val="0"/>
      <w:adjustRightInd w:val="0"/>
      <w:spacing w:after="0" w:line="240" w:lineRule="auto"/>
      <w:ind w:left="1584" w:hanging="1584"/>
      <w:jc w:val="center"/>
      <w:textAlignment w:val="baseline"/>
      <w:outlineLvl w:val="8"/>
    </w:pPr>
    <w:rPr>
      <w:rFonts w:ascii="Times New Roman" w:eastAsia="Times New Roman" w:hAnsi="Times New Roman"/>
      <w:sz w:val="32"/>
      <w:szCs w:val="20"/>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ED3BE5"/>
    <w:rPr>
      <w:rFonts w:ascii="Times New Roman" w:eastAsia="Times New Roman" w:hAnsi="Times New Roman" w:cs="Times New Roman"/>
      <w:sz w:val="28"/>
      <w:szCs w:val="20"/>
      <w:lang w:val="en-US" w:eastAsia="zh-CN"/>
    </w:rPr>
  </w:style>
  <w:style w:type="character" w:customStyle="1" w:styleId="Heading2Char">
    <w:name w:val="Heading 2 Char"/>
    <w:basedOn w:val="DefaultParagraphFont"/>
    <w:link w:val="Heading2"/>
    <w:uiPriority w:val="99"/>
    <w:rsid w:val="00B60577"/>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rsid w:val="00B60577"/>
    <w:rPr>
      <w:rFonts w:ascii="Cambria" w:eastAsia="Times New Roman" w:hAnsi="Cambria" w:cs="Times New Roman"/>
      <w:b/>
      <w:bCs/>
      <w:color w:val="4F81BD"/>
      <w:sz w:val="22"/>
      <w:szCs w:val="22"/>
      <w:lang w:eastAsia="en-US"/>
    </w:rPr>
  </w:style>
  <w:style w:type="character" w:customStyle="1" w:styleId="Heading4Char">
    <w:name w:val="Heading 4 Char"/>
    <w:basedOn w:val="DefaultParagraphFont"/>
    <w:link w:val="Heading4"/>
    <w:uiPriority w:val="9"/>
    <w:rsid w:val="00C631F9"/>
    <w:rPr>
      <w:rFonts w:ascii="Times New Roman" w:eastAsia="Times New Roman" w:hAnsi="Times New Roman"/>
      <w:b/>
      <w:bCs/>
      <w:sz w:val="24"/>
      <w:szCs w:val="24"/>
      <w:lang w:val="ru-RU" w:eastAsia="ru-RU"/>
    </w:rPr>
  </w:style>
  <w:style w:type="character" w:customStyle="1" w:styleId="Heading5Char">
    <w:name w:val="Heading 5 Char"/>
    <w:basedOn w:val="DefaultParagraphFont"/>
    <w:link w:val="Heading5"/>
    <w:rsid w:val="003E5019"/>
    <w:rPr>
      <w:rFonts w:ascii="Times New Roman" w:eastAsia="Times New Roman" w:hAnsi="Times New Roman"/>
      <w:b/>
    </w:rPr>
  </w:style>
  <w:style w:type="character" w:customStyle="1" w:styleId="Heading6Char">
    <w:name w:val="Heading 6 Char"/>
    <w:basedOn w:val="DefaultParagraphFont"/>
    <w:link w:val="Heading6"/>
    <w:rsid w:val="003E5019"/>
    <w:rPr>
      <w:rFonts w:ascii="Times New Roman" w:eastAsia="Times New Roman" w:hAnsi="Times New Roman"/>
      <w:b/>
      <w:sz w:val="30"/>
    </w:rPr>
  </w:style>
  <w:style w:type="character" w:customStyle="1" w:styleId="Heading7Char">
    <w:name w:val="Heading 7 Char"/>
    <w:basedOn w:val="DefaultParagraphFont"/>
    <w:link w:val="Heading7"/>
    <w:rsid w:val="003E5019"/>
    <w:rPr>
      <w:rFonts w:ascii="Times New Roman" w:eastAsia="Times New Roman" w:hAnsi="Times New Roman"/>
      <w:b/>
      <w:sz w:val="28"/>
    </w:rPr>
  </w:style>
  <w:style w:type="character" w:customStyle="1" w:styleId="Heading8Char">
    <w:name w:val="Heading 8 Char"/>
    <w:basedOn w:val="DefaultParagraphFont"/>
    <w:link w:val="Heading8"/>
    <w:rsid w:val="003E5019"/>
    <w:rPr>
      <w:rFonts w:ascii="Times New Roman" w:eastAsia="Times New Roman" w:hAnsi="Times New Roman"/>
      <w:b/>
    </w:rPr>
  </w:style>
  <w:style w:type="character" w:customStyle="1" w:styleId="Heading9Char">
    <w:name w:val="Heading 9 Char"/>
    <w:basedOn w:val="DefaultParagraphFont"/>
    <w:link w:val="Heading9"/>
    <w:rsid w:val="003E5019"/>
    <w:rPr>
      <w:rFonts w:ascii="Times New Roman" w:eastAsia="Times New Roman" w:hAnsi="Times New Roman"/>
      <w:sz w:val="32"/>
    </w:rPr>
  </w:style>
  <w:style w:type="paragraph" w:styleId="ListParagraph">
    <w:name w:val="List Paragraph"/>
    <w:basedOn w:val="Normal"/>
    <w:link w:val="ListParagraphChar"/>
    <w:qFormat/>
    <w:rsid w:val="004E4164"/>
    <w:pPr>
      <w:spacing w:after="0" w:line="240" w:lineRule="auto"/>
      <w:ind w:left="708"/>
      <w:jc w:val="both"/>
    </w:pPr>
  </w:style>
  <w:style w:type="character" w:customStyle="1" w:styleId="ListParagraphChar">
    <w:name w:val="List Paragraph Char"/>
    <w:basedOn w:val="DefaultParagraphFont"/>
    <w:link w:val="ListParagraph"/>
    <w:uiPriority w:val="34"/>
    <w:rsid w:val="004E4164"/>
    <w:rPr>
      <w:rFonts w:ascii="Calibri" w:eastAsia="Calibri" w:hAnsi="Calibri" w:cs="Times New Roman"/>
    </w:rPr>
  </w:style>
  <w:style w:type="paragraph" w:styleId="BalloonText">
    <w:name w:val="Balloon Text"/>
    <w:basedOn w:val="Normal"/>
    <w:link w:val="BalloonTextChar1"/>
    <w:unhideWhenUsed/>
    <w:rsid w:val="004E4164"/>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rsid w:val="004E4164"/>
    <w:rPr>
      <w:rFonts w:ascii="Tahoma" w:hAnsi="Tahoma" w:cs="Tahoma"/>
      <w:sz w:val="16"/>
      <w:szCs w:val="16"/>
    </w:rPr>
  </w:style>
  <w:style w:type="paragraph" w:styleId="NoSpacing">
    <w:name w:val="No Spacing"/>
    <w:uiPriority w:val="1"/>
    <w:qFormat/>
    <w:rsid w:val="00B60577"/>
    <w:rPr>
      <w:sz w:val="22"/>
      <w:szCs w:val="22"/>
      <w:lang w:val="ru-RU"/>
    </w:rPr>
  </w:style>
  <w:style w:type="paragraph" w:styleId="Caption">
    <w:name w:val="caption"/>
    <w:aliases w:val="Назв рисунка"/>
    <w:basedOn w:val="Normal"/>
    <w:next w:val="Normal"/>
    <w:link w:val="CaptionChar"/>
    <w:uiPriority w:val="35"/>
    <w:qFormat/>
    <w:rsid w:val="00B60577"/>
    <w:pPr>
      <w:spacing w:line="240" w:lineRule="auto"/>
    </w:pPr>
    <w:rPr>
      <w:b/>
      <w:bCs/>
      <w:color w:val="4F81BD"/>
      <w:sz w:val="18"/>
      <w:szCs w:val="18"/>
    </w:rPr>
  </w:style>
  <w:style w:type="character" w:customStyle="1" w:styleId="CaptionChar">
    <w:name w:val="Caption Char"/>
    <w:aliases w:val="Назв рисунка Char"/>
    <w:link w:val="Caption"/>
    <w:uiPriority w:val="35"/>
    <w:rsid w:val="00C631F9"/>
    <w:rPr>
      <w:rFonts w:ascii="Calibri" w:eastAsia="Calibri" w:hAnsi="Calibri" w:cs="Times New Roman"/>
      <w:b/>
      <w:bCs/>
      <w:color w:val="4F81BD"/>
      <w:sz w:val="18"/>
      <w:szCs w:val="18"/>
      <w:lang w:eastAsia="en-US"/>
    </w:rPr>
  </w:style>
  <w:style w:type="paragraph" w:styleId="EndnoteText">
    <w:name w:val="endnote text"/>
    <w:basedOn w:val="Normal"/>
    <w:link w:val="EndnoteTextChar"/>
    <w:unhideWhenUsed/>
    <w:rsid w:val="00B60577"/>
    <w:pPr>
      <w:spacing w:after="0" w:line="240" w:lineRule="auto"/>
    </w:pPr>
    <w:rPr>
      <w:sz w:val="20"/>
      <w:szCs w:val="20"/>
    </w:rPr>
  </w:style>
  <w:style w:type="character" w:customStyle="1" w:styleId="EndnoteTextChar">
    <w:name w:val="Endnote Text Char"/>
    <w:basedOn w:val="DefaultParagraphFont"/>
    <w:link w:val="EndnoteText"/>
    <w:uiPriority w:val="99"/>
    <w:rsid w:val="00B60577"/>
    <w:rPr>
      <w:rFonts w:ascii="Calibri" w:eastAsia="Calibri" w:hAnsi="Calibri" w:cs="Times New Roman"/>
      <w:lang w:eastAsia="en-US"/>
    </w:rPr>
  </w:style>
  <w:style w:type="paragraph" w:styleId="FootnoteText">
    <w:name w:val="footnote text"/>
    <w:aliases w:val="Fußnotentext arial"/>
    <w:basedOn w:val="Normal"/>
    <w:link w:val="FootnoteTextChar1"/>
    <w:unhideWhenUsed/>
    <w:rsid w:val="00B60577"/>
    <w:pPr>
      <w:spacing w:after="0" w:line="240" w:lineRule="auto"/>
    </w:pPr>
    <w:rPr>
      <w:sz w:val="20"/>
      <w:szCs w:val="20"/>
    </w:rPr>
  </w:style>
  <w:style w:type="character" w:customStyle="1" w:styleId="FootnoteTextChar1">
    <w:name w:val="Footnote Text Char1"/>
    <w:aliases w:val="Fußnotentext arial Char"/>
    <w:basedOn w:val="DefaultParagraphFont"/>
    <w:link w:val="FootnoteText"/>
    <w:uiPriority w:val="99"/>
    <w:rsid w:val="00B60577"/>
    <w:rPr>
      <w:rFonts w:ascii="Calibri" w:eastAsia="Calibri" w:hAnsi="Calibri" w:cs="Times New Roman"/>
      <w:lang w:eastAsia="en-US"/>
    </w:rPr>
  </w:style>
  <w:style w:type="character" w:styleId="FootnoteReference">
    <w:name w:val="footnote reference"/>
    <w:aliases w:val="Footnote,Footnote symbol"/>
    <w:basedOn w:val="DefaultParagraphFont"/>
    <w:unhideWhenUsed/>
    <w:rsid w:val="00B60577"/>
    <w:rPr>
      <w:vertAlign w:val="superscript"/>
    </w:rPr>
  </w:style>
  <w:style w:type="character" w:styleId="Hyperlink">
    <w:name w:val="Hyperlink"/>
    <w:basedOn w:val="DefaultParagraphFont"/>
    <w:uiPriority w:val="99"/>
    <w:unhideWhenUsed/>
    <w:rsid w:val="00B60577"/>
    <w:rPr>
      <w:color w:val="0000FF"/>
      <w:u w:val="single"/>
    </w:rPr>
  </w:style>
  <w:style w:type="table" w:styleId="LightShading-Accent2">
    <w:name w:val="Light Shading Accent 2"/>
    <w:basedOn w:val="TableNormal"/>
    <w:uiPriority w:val="60"/>
    <w:rsid w:val="00B60577"/>
    <w:rPr>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rsid w:val="00B60577"/>
    <w:pPr>
      <w:spacing w:before="100" w:beforeAutospacing="1" w:after="100" w:afterAutospacing="1" w:line="240" w:lineRule="auto"/>
    </w:pPr>
    <w:rPr>
      <w:rFonts w:ascii="Times New Roman" w:eastAsia="Times New Roman" w:hAnsi="Times New Roman"/>
      <w:sz w:val="24"/>
      <w:szCs w:val="24"/>
      <w:lang w:eastAsia="bg-BG"/>
    </w:rPr>
  </w:style>
  <w:style w:type="character" w:styleId="Emphasis">
    <w:name w:val="Emphasis"/>
    <w:basedOn w:val="DefaultParagraphFont"/>
    <w:qFormat/>
    <w:rsid w:val="00B60577"/>
    <w:rPr>
      <w:i/>
      <w:iCs/>
    </w:rPr>
  </w:style>
  <w:style w:type="character" w:styleId="Strong">
    <w:name w:val="Strong"/>
    <w:basedOn w:val="DefaultParagraphFont"/>
    <w:qFormat/>
    <w:rsid w:val="00B60577"/>
    <w:rPr>
      <w:b/>
      <w:bCs/>
    </w:rPr>
  </w:style>
  <w:style w:type="paragraph" w:customStyle="1" w:styleId="articlecontentpicturetextdesc1">
    <w:name w:val="articlecontentpicturetextdesc1"/>
    <w:basedOn w:val="Normal"/>
    <w:rsid w:val="00B60577"/>
    <w:pPr>
      <w:spacing w:after="0" w:line="180" w:lineRule="atLeast"/>
    </w:pPr>
    <w:rPr>
      <w:rFonts w:ascii="Tahoma" w:eastAsia="Times New Roman" w:hAnsi="Tahoma" w:cs="Tahoma"/>
      <w:color w:val="666666"/>
      <w:sz w:val="15"/>
      <w:szCs w:val="15"/>
      <w:lang w:eastAsia="bg-BG"/>
    </w:rPr>
  </w:style>
  <w:style w:type="character" w:customStyle="1" w:styleId="FontStyle13">
    <w:name w:val="Font Style13"/>
    <w:basedOn w:val="DefaultParagraphFont"/>
    <w:uiPriority w:val="99"/>
    <w:rsid w:val="00B60577"/>
    <w:rPr>
      <w:rFonts w:ascii="Arial" w:hAnsi="Arial" w:cs="Arial"/>
      <w:b/>
      <w:bCs/>
      <w:sz w:val="30"/>
      <w:szCs w:val="30"/>
    </w:rPr>
  </w:style>
  <w:style w:type="paragraph" w:customStyle="1" w:styleId="text">
    <w:name w:val="text"/>
    <w:basedOn w:val="Normal"/>
    <w:rsid w:val="00B60577"/>
    <w:pPr>
      <w:spacing w:before="100" w:beforeAutospacing="1" w:after="100" w:afterAutospacing="1" w:line="240" w:lineRule="auto"/>
    </w:pPr>
    <w:rPr>
      <w:rFonts w:ascii="Times New Roman" w:eastAsia="Times New Roman" w:hAnsi="Times New Roman"/>
      <w:sz w:val="24"/>
      <w:szCs w:val="24"/>
      <w:lang w:eastAsia="bg-BG"/>
    </w:rPr>
  </w:style>
  <w:style w:type="table" w:styleId="TableGrid">
    <w:name w:val="Table Grid"/>
    <w:basedOn w:val="TableNormal"/>
    <w:uiPriority w:val="59"/>
    <w:rsid w:val="00B6057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B60577"/>
    <w:pPr>
      <w:spacing w:after="120"/>
      <w:ind w:left="283"/>
    </w:pPr>
    <w:rPr>
      <w:rFonts w:eastAsia="Times New Roman"/>
      <w:lang w:eastAsia="bg-BG"/>
    </w:rPr>
  </w:style>
  <w:style w:type="character" w:customStyle="1" w:styleId="BodyTextIndentChar">
    <w:name w:val="Body Text Indent Char"/>
    <w:basedOn w:val="DefaultParagraphFont"/>
    <w:link w:val="BodyTextIndent"/>
    <w:uiPriority w:val="99"/>
    <w:rsid w:val="00B60577"/>
    <w:rPr>
      <w:rFonts w:ascii="Calibri" w:eastAsia="Times New Roman" w:hAnsi="Calibri" w:cs="Times New Roman"/>
      <w:sz w:val="22"/>
      <w:szCs w:val="22"/>
    </w:rPr>
  </w:style>
  <w:style w:type="paragraph" w:customStyle="1" w:styleId="body">
    <w:name w:val="body"/>
    <w:basedOn w:val="Normal"/>
    <w:rsid w:val="00B60577"/>
    <w:pPr>
      <w:spacing w:before="100" w:beforeAutospacing="1" w:after="100" w:afterAutospacing="1" w:line="225" w:lineRule="atLeast"/>
    </w:pPr>
    <w:rPr>
      <w:rFonts w:ascii="Verdana" w:eastAsia="Times New Roman" w:hAnsi="Verdana"/>
      <w:sz w:val="18"/>
      <w:szCs w:val="18"/>
      <w:lang w:eastAsia="bg-BG"/>
    </w:rPr>
  </w:style>
  <w:style w:type="character" w:customStyle="1" w:styleId="zag1">
    <w:name w:val="zag1"/>
    <w:basedOn w:val="DefaultParagraphFont"/>
    <w:rsid w:val="00B60577"/>
    <w:rPr>
      <w:rFonts w:ascii="Verdana" w:hAnsi="Verdana" w:hint="default"/>
      <w:b w:val="0"/>
      <w:bCs w:val="0"/>
      <w:sz w:val="30"/>
      <w:szCs w:val="30"/>
    </w:rPr>
  </w:style>
  <w:style w:type="character" w:customStyle="1" w:styleId="apple-style-span">
    <w:name w:val="apple-style-span"/>
    <w:basedOn w:val="DefaultParagraphFont"/>
    <w:rsid w:val="00B60577"/>
  </w:style>
  <w:style w:type="paragraph" w:customStyle="1" w:styleId="a">
    <w:name w:val="Знак"/>
    <w:basedOn w:val="Normal"/>
    <w:rsid w:val="00C631F9"/>
    <w:pPr>
      <w:spacing w:before="120" w:after="160" w:line="240" w:lineRule="exact"/>
      <w:ind w:firstLine="709"/>
      <w:jc w:val="both"/>
    </w:pPr>
    <w:rPr>
      <w:rFonts w:ascii="Verdana" w:eastAsia="Times New Roman" w:hAnsi="Verdana"/>
      <w:sz w:val="20"/>
      <w:szCs w:val="20"/>
      <w:lang w:val="en-US"/>
    </w:rPr>
  </w:style>
  <w:style w:type="paragraph" w:customStyle="1" w:styleId="a0">
    <w:name w:val="Список литературы"/>
    <w:basedOn w:val="Normal"/>
    <w:next w:val="Normal"/>
    <w:unhideWhenUsed/>
    <w:rsid w:val="00C631F9"/>
    <w:pPr>
      <w:spacing w:before="120" w:after="0" w:line="360" w:lineRule="auto"/>
      <w:ind w:firstLine="709"/>
      <w:jc w:val="both"/>
    </w:pPr>
    <w:rPr>
      <w:rFonts w:ascii="Times New Roman" w:eastAsia="Times New Roman" w:hAnsi="Times New Roman"/>
      <w:sz w:val="24"/>
      <w:lang w:val="en-US" w:bidi="en-US"/>
    </w:rPr>
  </w:style>
  <w:style w:type="paragraph" w:customStyle="1" w:styleId="a1">
    <w:name w:val="Абзац списка"/>
    <w:basedOn w:val="Normal"/>
    <w:uiPriority w:val="34"/>
    <w:qFormat/>
    <w:rsid w:val="00C631F9"/>
    <w:pPr>
      <w:spacing w:before="120" w:after="0" w:line="360" w:lineRule="auto"/>
      <w:ind w:left="720" w:firstLine="709"/>
      <w:contextualSpacing/>
      <w:jc w:val="both"/>
    </w:pPr>
    <w:rPr>
      <w:rFonts w:ascii="Arial" w:eastAsia="Times New Roman" w:hAnsi="Arial"/>
      <w:sz w:val="24"/>
      <w:lang w:val="ru-RU" w:eastAsia="ru-RU"/>
    </w:rPr>
  </w:style>
  <w:style w:type="paragraph" w:customStyle="1" w:styleId="a2">
    <w:name w:val="Без интервала"/>
    <w:link w:val="a3"/>
    <w:uiPriority w:val="1"/>
    <w:qFormat/>
    <w:rsid w:val="00C631F9"/>
    <w:pPr>
      <w:jc w:val="both"/>
    </w:pPr>
    <w:rPr>
      <w:rFonts w:ascii="Arial" w:eastAsia="Times New Roman" w:hAnsi="Arial"/>
      <w:sz w:val="24"/>
      <w:szCs w:val="22"/>
      <w:lang w:val="ru-RU" w:eastAsia="ru-RU"/>
    </w:rPr>
  </w:style>
  <w:style w:type="character" w:customStyle="1" w:styleId="a3">
    <w:name w:val="Без интервала Знак"/>
    <w:link w:val="a2"/>
    <w:uiPriority w:val="1"/>
    <w:rsid w:val="00C631F9"/>
    <w:rPr>
      <w:rFonts w:ascii="Arial" w:eastAsia="Times New Roman" w:hAnsi="Arial"/>
      <w:sz w:val="24"/>
      <w:szCs w:val="22"/>
      <w:lang w:val="ru-RU" w:eastAsia="ru-RU" w:bidi="ar-SA"/>
    </w:rPr>
  </w:style>
  <w:style w:type="paragraph" w:styleId="CommentText">
    <w:name w:val="annotation text"/>
    <w:basedOn w:val="Normal"/>
    <w:link w:val="CommentTextChar"/>
    <w:semiHidden/>
    <w:rsid w:val="00C631F9"/>
    <w:pPr>
      <w:spacing w:before="120" w:after="0" w:line="360" w:lineRule="auto"/>
      <w:ind w:firstLine="709"/>
      <w:jc w:val="both"/>
    </w:pPr>
    <w:rPr>
      <w:rFonts w:ascii="Arial" w:eastAsia="Times New Roman" w:hAnsi="Arial"/>
      <w:sz w:val="20"/>
      <w:szCs w:val="20"/>
      <w:lang w:val="ru-RU" w:eastAsia="ru-RU"/>
    </w:rPr>
  </w:style>
  <w:style w:type="character" w:customStyle="1" w:styleId="CommentTextChar">
    <w:name w:val="Comment Text Char"/>
    <w:basedOn w:val="DefaultParagraphFont"/>
    <w:link w:val="CommentText"/>
    <w:semiHidden/>
    <w:rsid w:val="00C631F9"/>
    <w:rPr>
      <w:rFonts w:ascii="Arial" w:eastAsia="Times New Roman" w:hAnsi="Arial"/>
      <w:lang w:val="ru-RU" w:eastAsia="ru-RU"/>
    </w:rPr>
  </w:style>
  <w:style w:type="paragraph" w:styleId="CommentSubject">
    <w:name w:val="annotation subject"/>
    <w:basedOn w:val="CommentText"/>
    <w:next w:val="CommentText"/>
    <w:link w:val="CommentSubjectChar"/>
    <w:semiHidden/>
    <w:rsid w:val="00C631F9"/>
    <w:rPr>
      <w:b/>
      <w:bCs/>
    </w:rPr>
  </w:style>
  <w:style w:type="character" w:customStyle="1" w:styleId="CommentSubjectChar">
    <w:name w:val="Comment Subject Char"/>
    <w:basedOn w:val="CommentTextChar"/>
    <w:link w:val="CommentSubject"/>
    <w:semiHidden/>
    <w:rsid w:val="00C631F9"/>
    <w:rPr>
      <w:rFonts w:ascii="Arial" w:eastAsia="Times New Roman" w:hAnsi="Arial"/>
      <w:b/>
      <w:bCs/>
      <w:lang w:val="ru-RU" w:eastAsia="ru-RU"/>
    </w:rPr>
  </w:style>
  <w:style w:type="paragraph" w:customStyle="1" w:styleId="ListParagraph1">
    <w:name w:val="List Paragraph1"/>
    <w:basedOn w:val="Normal"/>
    <w:rsid w:val="00C631F9"/>
    <w:pPr>
      <w:ind w:left="720"/>
    </w:pPr>
    <w:rPr>
      <w:rFonts w:eastAsia="Times New Roman"/>
      <w:lang w:val="ru-RU"/>
    </w:rPr>
  </w:style>
  <w:style w:type="paragraph" w:styleId="DocumentMap">
    <w:name w:val="Document Map"/>
    <w:basedOn w:val="Normal"/>
    <w:link w:val="DocumentMapChar"/>
    <w:semiHidden/>
    <w:rsid w:val="00C631F9"/>
    <w:pPr>
      <w:shd w:val="clear" w:color="auto" w:fill="000080"/>
    </w:pPr>
    <w:rPr>
      <w:rFonts w:ascii="Tahoma" w:eastAsia="Times New Roman" w:hAnsi="Tahoma" w:cs="Tahoma"/>
      <w:sz w:val="20"/>
      <w:szCs w:val="20"/>
      <w:lang w:val="ru-RU"/>
    </w:rPr>
  </w:style>
  <w:style w:type="character" w:customStyle="1" w:styleId="DocumentMapChar">
    <w:name w:val="Document Map Char"/>
    <w:basedOn w:val="DefaultParagraphFont"/>
    <w:link w:val="DocumentMap"/>
    <w:semiHidden/>
    <w:rsid w:val="00C631F9"/>
    <w:rPr>
      <w:rFonts w:ascii="Tahoma" w:eastAsia="Times New Roman" w:hAnsi="Tahoma" w:cs="Tahoma"/>
      <w:shd w:val="clear" w:color="auto" w:fill="000080"/>
      <w:lang w:val="ru-RU" w:eastAsia="en-US"/>
    </w:rPr>
  </w:style>
  <w:style w:type="character" w:customStyle="1" w:styleId="fontstyle41">
    <w:name w:val="fontstyle41"/>
    <w:basedOn w:val="DefaultParagraphFont"/>
    <w:rsid w:val="00C631F9"/>
  </w:style>
  <w:style w:type="paragraph" w:styleId="Footer">
    <w:name w:val="footer"/>
    <w:basedOn w:val="Normal"/>
    <w:link w:val="FooterChar1"/>
    <w:unhideWhenUsed/>
    <w:rsid w:val="00C631F9"/>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C631F9"/>
    <w:rPr>
      <w:sz w:val="22"/>
      <w:szCs w:val="22"/>
      <w:lang w:eastAsia="en-US"/>
    </w:rPr>
  </w:style>
  <w:style w:type="paragraph" w:customStyle="1" w:styleId="Default">
    <w:name w:val="Default"/>
    <w:rsid w:val="00C631F9"/>
    <w:pPr>
      <w:autoSpaceDE w:val="0"/>
      <w:autoSpaceDN w:val="0"/>
      <w:adjustRightInd w:val="0"/>
    </w:pPr>
    <w:rPr>
      <w:rFonts w:ascii="Times New Roman" w:eastAsia="Times New Roman" w:hAnsi="Times New Roman"/>
      <w:color w:val="000000"/>
      <w:sz w:val="24"/>
      <w:szCs w:val="24"/>
      <w:lang w:val="bg-BG" w:eastAsia="bg-BG"/>
    </w:rPr>
  </w:style>
  <w:style w:type="paragraph" w:customStyle="1" w:styleId="newsdate">
    <w:name w:val="newsdate"/>
    <w:basedOn w:val="Normal"/>
    <w:rsid w:val="00C631F9"/>
    <w:pPr>
      <w:spacing w:before="100" w:beforeAutospacing="1" w:after="100" w:afterAutospacing="1" w:line="240" w:lineRule="auto"/>
    </w:pPr>
    <w:rPr>
      <w:rFonts w:ascii="Verdana" w:eastAsia="SimSun" w:hAnsi="Verdana"/>
      <w:b/>
      <w:bCs/>
      <w:color w:val="C87134"/>
      <w:sz w:val="11"/>
      <w:szCs w:val="11"/>
      <w:lang w:eastAsia="zh-CN"/>
    </w:rPr>
  </w:style>
  <w:style w:type="character" w:customStyle="1" w:styleId="longtext1">
    <w:name w:val="long_text1"/>
    <w:basedOn w:val="DefaultParagraphFont"/>
    <w:rsid w:val="00C631F9"/>
    <w:rPr>
      <w:sz w:val="13"/>
      <w:szCs w:val="13"/>
    </w:rPr>
  </w:style>
  <w:style w:type="paragraph" w:styleId="BodyText">
    <w:name w:val="Body Text"/>
    <w:aliases w:val="Normal 1"/>
    <w:basedOn w:val="Normal"/>
    <w:link w:val="BodyTextChar"/>
    <w:unhideWhenUsed/>
    <w:qFormat/>
    <w:rsid w:val="00C631F9"/>
    <w:pPr>
      <w:spacing w:after="120" w:line="240" w:lineRule="auto"/>
    </w:pPr>
    <w:rPr>
      <w:rFonts w:ascii="Times New Roman" w:eastAsia="Times New Roman" w:hAnsi="Times New Roman"/>
      <w:sz w:val="24"/>
      <w:szCs w:val="24"/>
      <w:lang w:eastAsia="bg-BG"/>
    </w:rPr>
  </w:style>
  <w:style w:type="character" w:customStyle="1" w:styleId="BodyTextChar">
    <w:name w:val="Body Text Char"/>
    <w:aliases w:val="Normal 1 Char"/>
    <w:basedOn w:val="DefaultParagraphFont"/>
    <w:link w:val="BodyText"/>
    <w:rsid w:val="00C631F9"/>
    <w:rPr>
      <w:rFonts w:ascii="Times New Roman" w:eastAsia="Times New Roman" w:hAnsi="Times New Roman"/>
      <w:sz w:val="24"/>
      <w:szCs w:val="24"/>
    </w:rPr>
  </w:style>
  <w:style w:type="character" w:customStyle="1" w:styleId="editeur">
    <w:name w:val="editeur"/>
    <w:basedOn w:val="DefaultParagraphFont"/>
    <w:rsid w:val="00C631F9"/>
  </w:style>
  <w:style w:type="character" w:customStyle="1" w:styleId="header21">
    <w:name w:val="header21"/>
    <w:basedOn w:val="DefaultParagraphFont"/>
    <w:rsid w:val="00C631F9"/>
    <w:rPr>
      <w:rFonts w:ascii="Verdana" w:hAnsi="Verdana" w:hint="default"/>
      <w:b/>
      <w:bCs/>
      <w:color w:val="000000"/>
      <w:sz w:val="23"/>
      <w:szCs w:val="23"/>
    </w:rPr>
  </w:style>
  <w:style w:type="character" w:customStyle="1" w:styleId="texhtml">
    <w:name w:val="texhtml"/>
    <w:basedOn w:val="DefaultParagraphFont"/>
    <w:rsid w:val="00C631F9"/>
  </w:style>
  <w:style w:type="paragraph" w:customStyle="1" w:styleId="Heading11">
    <w:name w:val="Heading 11"/>
    <w:basedOn w:val="Normal"/>
    <w:rsid w:val="00C631F9"/>
    <w:pPr>
      <w:spacing w:before="100" w:beforeAutospacing="1" w:after="100" w:afterAutospacing="1" w:line="240" w:lineRule="auto"/>
      <w:outlineLvl w:val="1"/>
    </w:pPr>
    <w:rPr>
      <w:rFonts w:ascii="Verdana" w:eastAsia="Times New Roman" w:hAnsi="Verdana"/>
      <w:b/>
      <w:bCs/>
      <w:color w:val="A61B0D"/>
      <w:kern w:val="36"/>
      <w:sz w:val="37"/>
      <w:szCs w:val="37"/>
      <w:lang w:eastAsia="bg-BG"/>
    </w:rPr>
  </w:style>
  <w:style w:type="character" w:customStyle="1" w:styleId="Hyperlink11">
    <w:name w:val="Hyperlink11"/>
    <w:basedOn w:val="DefaultParagraphFont"/>
    <w:rsid w:val="00C631F9"/>
    <w:rPr>
      <w:rFonts w:ascii="Verdana" w:hAnsi="Verdana" w:hint="default"/>
      <w:strike w:val="0"/>
      <w:dstrike w:val="0"/>
      <w:color w:val="7F423B"/>
      <w:sz w:val="28"/>
      <w:szCs w:val="28"/>
      <w:u w:val="single"/>
      <w:effect w:val="none"/>
    </w:rPr>
  </w:style>
  <w:style w:type="paragraph" w:styleId="PlainText">
    <w:name w:val="Plain Text"/>
    <w:basedOn w:val="Normal"/>
    <w:link w:val="PlainTextChar"/>
    <w:uiPriority w:val="99"/>
    <w:unhideWhenUsed/>
    <w:rsid w:val="00C631F9"/>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C631F9"/>
    <w:rPr>
      <w:rFonts w:ascii="Consolas" w:hAnsi="Consolas"/>
      <w:sz w:val="21"/>
      <w:szCs w:val="21"/>
      <w:lang w:val="en-US" w:eastAsia="en-US"/>
    </w:rPr>
  </w:style>
  <w:style w:type="character" w:customStyle="1" w:styleId="shorttext">
    <w:name w:val="short_text"/>
    <w:basedOn w:val="DefaultParagraphFont"/>
    <w:rsid w:val="00C631F9"/>
  </w:style>
  <w:style w:type="character" w:customStyle="1" w:styleId="KBOTextBodyCaracterCaracterCaracter">
    <w:name w:val="KBO Text Body Caracter Caracter Caracter"/>
    <w:basedOn w:val="DefaultParagraphFont"/>
    <w:rsid w:val="003E5019"/>
    <w:rPr>
      <w:i/>
      <w:sz w:val="32"/>
      <w:szCs w:val="32"/>
      <w:lang w:val="it-IT" w:eastAsia="de-DE" w:bidi="ar-SA"/>
    </w:rPr>
  </w:style>
  <w:style w:type="paragraph" w:customStyle="1" w:styleId="CharCharCharCharCharChar">
    <w:name w:val="Char Char Char Char Char Char"/>
    <w:basedOn w:val="Normal"/>
    <w:rsid w:val="003E5019"/>
    <w:pPr>
      <w:numPr>
        <w:numId w:val="1"/>
      </w:numPr>
      <w:spacing w:after="160" w:line="240" w:lineRule="exact"/>
    </w:pPr>
    <w:rPr>
      <w:rFonts w:ascii="Times New Roman" w:eastAsia="Times New Roman" w:hAnsi="Times New Roman"/>
      <w:i/>
      <w:sz w:val="24"/>
      <w:szCs w:val="24"/>
      <w:lang w:val="en-US"/>
    </w:rPr>
  </w:style>
  <w:style w:type="paragraph" w:customStyle="1" w:styleId="NormalBDS">
    <w:name w:val="Normal BDS"/>
    <w:basedOn w:val="Normal"/>
    <w:rsid w:val="003E5019"/>
    <w:pPr>
      <w:widowControl w:val="0"/>
      <w:spacing w:after="0" w:line="360" w:lineRule="auto"/>
      <w:jc w:val="both"/>
    </w:pPr>
    <w:rPr>
      <w:rFonts w:ascii="TimokU" w:eastAsia="Times New Roman" w:hAnsi="TimokU"/>
      <w:sz w:val="24"/>
      <w:szCs w:val="20"/>
      <w:lang w:val="en-US" w:eastAsia="bg-BG"/>
    </w:rPr>
  </w:style>
  <w:style w:type="paragraph" w:customStyle="1" w:styleId="figurecaption">
    <w:name w:val="figure caption"/>
    <w:rsid w:val="003E5019"/>
    <w:pPr>
      <w:numPr>
        <w:numId w:val="2"/>
      </w:numPr>
      <w:spacing w:before="80" w:after="200"/>
      <w:jc w:val="center"/>
    </w:pPr>
    <w:rPr>
      <w:rFonts w:ascii="Times New Roman" w:eastAsia="SimSun" w:hAnsi="Times New Roman"/>
      <w:noProof/>
      <w:sz w:val="16"/>
      <w:szCs w:val="16"/>
    </w:rPr>
  </w:style>
  <w:style w:type="character" w:customStyle="1" w:styleId="FontStyle12">
    <w:name w:val="Font Style12"/>
    <w:basedOn w:val="DefaultParagraphFont"/>
    <w:uiPriority w:val="99"/>
    <w:rsid w:val="002C778D"/>
    <w:rPr>
      <w:rFonts w:ascii="Times New Roman" w:hAnsi="Times New Roman" w:cs="Times New Roman"/>
      <w:sz w:val="22"/>
      <w:szCs w:val="22"/>
    </w:rPr>
  </w:style>
  <w:style w:type="character" w:customStyle="1" w:styleId="apple-converted-space">
    <w:name w:val="apple-converted-space"/>
    <w:basedOn w:val="DefaultParagraphFont"/>
    <w:rsid w:val="002C778D"/>
  </w:style>
  <w:style w:type="paragraph" w:customStyle="1" w:styleId="Titel3">
    <w:name w:val="Titel 3"/>
    <w:basedOn w:val="Heading2"/>
    <w:next w:val="Heading2"/>
    <w:link w:val="Titel3Zchn"/>
    <w:qFormat/>
    <w:rsid w:val="002C778D"/>
    <w:pPr>
      <w:keepLines w:val="0"/>
      <w:spacing w:before="120" w:after="120" w:line="240" w:lineRule="auto"/>
      <w:ind w:left="1276"/>
      <w:jc w:val="both"/>
    </w:pPr>
    <w:rPr>
      <w:rFonts w:ascii="Times New Roman" w:hAnsi="Times New Roman"/>
      <w:iCs/>
      <w:color w:val="auto"/>
      <w:szCs w:val="28"/>
      <w:lang w:bidi="en-US"/>
    </w:rPr>
  </w:style>
  <w:style w:type="character" w:customStyle="1" w:styleId="Titel3Zchn">
    <w:name w:val="Titel 3 Zchn"/>
    <w:basedOn w:val="DefaultParagraphFont"/>
    <w:link w:val="Titel3"/>
    <w:rsid w:val="002C778D"/>
    <w:rPr>
      <w:rFonts w:ascii="Times New Roman" w:eastAsia="Times New Roman" w:hAnsi="Times New Roman"/>
      <w:b/>
      <w:bCs/>
      <w:iCs/>
      <w:sz w:val="26"/>
      <w:szCs w:val="28"/>
      <w:lang w:eastAsia="en-US" w:bidi="en-US"/>
    </w:rPr>
  </w:style>
  <w:style w:type="character" w:styleId="FollowedHyperlink">
    <w:name w:val="FollowedHyperlink"/>
    <w:basedOn w:val="DefaultParagraphFont"/>
    <w:rsid w:val="002C778D"/>
    <w:rPr>
      <w:rFonts w:ascii="Times New Roman" w:hAnsi="Times New Roman"/>
      <w:color w:val="5A43E5"/>
      <w:sz w:val="20"/>
      <w:u w:val="single"/>
    </w:rPr>
  </w:style>
  <w:style w:type="paragraph" w:styleId="Header">
    <w:name w:val="header"/>
    <w:basedOn w:val="Normal"/>
    <w:link w:val="HeaderChar1"/>
    <w:unhideWhenUsed/>
    <w:rsid w:val="002C778D"/>
    <w:pPr>
      <w:tabs>
        <w:tab w:val="center" w:pos="4536"/>
        <w:tab w:val="right" w:pos="9072"/>
      </w:tabs>
      <w:spacing w:after="0" w:line="240" w:lineRule="auto"/>
    </w:pPr>
  </w:style>
  <w:style w:type="character" w:customStyle="1" w:styleId="HeaderChar1">
    <w:name w:val="Header Char1"/>
    <w:basedOn w:val="DefaultParagraphFont"/>
    <w:link w:val="Header"/>
    <w:uiPriority w:val="99"/>
    <w:rsid w:val="002C778D"/>
    <w:rPr>
      <w:rFonts w:ascii="Calibri" w:eastAsia="Calibri" w:hAnsi="Calibri" w:cs="Times New Roman"/>
      <w:sz w:val="22"/>
      <w:szCs w:val="22"/>
      <w:lang w:eastAsia="en-US"/>
    </w:rPr>
  </w:style>
  <w:style w:type="paragraph" w:styleId="BodyText2">
    <w:name w:val="Body Text 2"/>
    <w:basedOn w:val="Normal"/>
    <w:link w:val="BodyText2Char"/>
    <w:rsid w:val="002C778D"/>
    <w:pPr>
      <w:spacing w:after="0" w:line="24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sid w:val="002C778D"/>
    <w:rPr>
      <w:rFonts w:ascii="Times New Roman" w:eastAsia="Times New Roman" w:hAnsi="Times New Roman"/>
      <w:sz w:val="24"/>
      <w:lang w:eastAsia="en-US"/>
    </w:rPr>
  </w:style>
  <w:style w:type="paragraph" w:styleId="BodyText3">
    <w:name w:val="Body Text 3"/>
    <w:basedOn w:val="Normal"/>
    <w:link w:val="BodyText3Char"/>
    <w:rsid w:val="002C778D"/>
    <w:pPr>
      <w:spacing w:after="0" w:line="240" w:lineRule="auto"/>
    </w:pPr>
    <w:rPr>
      <w:rFonts w:ascii="Times New Roman" w:eastAsia="Times New Roman" w:hAnsi="Times New Roman"/>
      <w:sz w:val="20"/>
      <w:szCs w:val="20"/>
      <w:lang w:val="en-US"/>
    </w:rPr>
  </w:style>
  <w:style w:type="character" w:customStyle="1" w:styleId="BodyText3Char">
    <w:name w:val="Body Text 3 Char"/>
    <w:basedOn w:val="DefaultParagraphFont"/>
    <w:link w:val="BodyText3"/>
    <w:rsid w:val="002C778D"/>
    <w:rPr>
      <w:rFonts w:ascii="Times New Roman" w:eastAsia="Times New Roman" w:hAnsi="Times New Roman"/>
      <w:lang w:val="en-US" w:eastAsia="en-US"/>
    </w:rPr>
  </w:style>
  <w:style w:type="paragraph" w:styleId="BodyTextIndent3">
    <w:name w:val="Body Text Indent 3"/>
    <w:basedOn w:val="Normal"/>
    <w:link w:val="BodyTextIndent3Char"/>
    <w:rsid w:val="002C778D"/>
    <w:pPr>
      <w:widowControl w:val="0"/>
      <w:spacing w:before="120" w:after="0" w:line="312" w:lineRule="exact"/>
      <w:ind w:firstLine="425"/>
      <w:jc w:val="both"/>
    </w:pPr>
    <w:rPr>
      <w:rFonts w:ascii="Arial" w:eastAsia="Times New Roman" w:hAnsi="Arial"/>
      <w:sz w:val="24"/>
      <w:szCs w:val="20"/>
      <w:lang w:val="en-US"/>
    </w:rPr>
  </w:style>
  <w:style w:type="character" w:customStyle="1" w:styleId="BodyTextIndent3Char">
    <w:name w:val="Body Text Indent 3 Char"/>
    <w:basedOn w:val="DefaultParagraphFont"/>
    <w:link w:val="BodyTextIndent3"/>
    <w:rsid w:val="002C778D"/>
    <w:rPr>
      <w:rFonts w:ascii="Arial" w:eastAsia="Times New Roman" w:hAnsi="Arial"/>
      <w:sz w:val="24"/>
      <w:lang w:val="en-US" w:eastAsia="en-US"/>
    </w:rPr>
  </w:style>
  <w:style w:type="paragraph" w:styleId="Title">
    <w:name w:val="Title"/>
    <w:basedOn w:val="Normal"/>
    <w:link w:val="TitleChar"/>
    <w:qFormat/>
    <w:rsid w:val="002C778D"/>
    <w:pPr>
      <w:spacing w:after="0" w:line="240" w:lineRule="auto"/>
      <w:jc w:val="center"/>
    </w:pPr>
    <w:rPr>
      <w:rFonts w:ascii="Times New Roman" w:eastAsia="Times New Roman" w:hAnsi="Times New Roman"/>
      <w:sz w:val="24"/>
      <w:szCs w:val="20"/>
      <w:lang w:val="en-US"/>
    </w:rPr>
  </w:style>
  <w:style w:type="character" w:customStyle="1" w:styleId="TitleChar">
    <w:name w:val="Title Char"/>
    <w:basedOn w:val="DefaultParagraphFont"/>
    <w:link w:val="Title"/>
    <w:rsid w:val="002C778D"/>
    <w:rPr>
      <w:rFonts w:ascii="Times New Roman" w:eastAsia="Times New Roman" w:hAnsi="Times New Roman"/>
      <w:sz w:val="24"/>
      <w:lang w:val="en-US" w:eastAsia="en-US"/>
    </w:rPr>
  </w:style>
  <w:style w:type="paragraph" w:styleId="BodyTextIndent2">
    <w:name w:val="Body Text Indent 2"/>
    <w:basedOn w:val="Normal"/>
    <w:link w:val="BodyTextIndent2Char"/>
    <w:rsid w:val="002C778D"/>
    <w:pPr>
      <w:spacing w:after="0" w:line="240" w:lineRule="auto"/>
      <w:ind w:firstLine="284"/>
      <w:jc w:val="both"/>
    </w:pPr>
    <w:rPr>
      <w:rFonts w:ascii="Times New Roman" w:eastAsia="Times New Roman" w:hAnsi="Times New Roman"/>
      <w:sz w:val="18"/>
      <w:szCs w:val="20"/>
    </w:rPr>
  </w:style>
  <w:style w:type="character" w:customStyle="1" w:styleId="BodyTextIndent2Char">
    <w:name w:val="Body Text Indent 2 Char"/>
    <w:basedOn w:val="DefaultParagraphFont"/>
    <w:link w:val="BodyTextIndent2"/>
    <w:rsid w:val="002C778D"/>
    <w:rPr>
      <w:rFonts w:ascii="Times New Roman" w:eastAsia="Times New Roman" w:hAnsi="Times New Roman"/>
      <w:sz w:val="18"/>
      <w:lang w:eastAsia="en-US"/>
    </w:rPr>
  </w:style>
  <w:style w:type="paragraph" w:customStyle="1" w:styleId="Fig">
    <w:name w:val="Fig"/>
    <w:basedOn w:val="Normal"/>
    <w:rsid w:val="00730357"/>
    <w:pPr>
      <w:spacing w:before="120" w:after="240" w:line="240" w:lineRule="auto"/>
      <w:jc w:val="center"/>
    </w:pPr>
    <w:rPr>
      <w:rFonts w:ascii="Times New Roman Bold" w:eastAsia="Times New Roman" w:hAnsi="Times New Roman Bold"/>
      <w:b/>
      <w:bCs/>
      <w:i/>
      <w:iCs/>
      <w:sz w:val="24"/>
      <w:szCs w:val="20"/>
    </w:rPr>
  </w:style>
  <w:style w:type="character" w:customStyle="1" w:styleId="google-src-text1">
    <w:name w:val="google-src-text1"/>
    <w:basedOn w:val="DefaultParagraphFont"/>
    <w:uiPriority w:val="99"/>
    <w:rsid w:val="00730357"/>
    <w:rPr>
      <w:rFonts w:cs="Times New Roman"/>
      <w:vanish/>
    </w:rPr>
  </w:style>
  <w:style w:type="character" w:customStyle="1" w:styleId="longtext">
    <w:name w:val="long_text"/>
    <w:basedOn w:val="DefaultParagraphFont"/>
    <w:uiPriority w:val="99"/>
    <w:rsid w:val="00730357"/>
    <w:rPr>
      <w:rFonts w:cs="Times New Roman"/>
    </w:rPr>
  </w:style>
  <w:style w:type="paragraph" w:customStyle="1" w:styleId="MTDisplayEquation">
    <w:name w:val="MTDisplayEquation"/>
    <w:basedOn w:val="Normal"/>
    <w:next w:val="Normal"/>
    <w:link w:val="MTDisplayEquationChar"/>
    <w:rsid w:val="00E323D0"/>
    <w:pPr>
      <w:tabs>
        <w:tab w:val="center" w:pos="3840"/>
        <w:tab w:val="right" w:pos="7660"/>
      </w:tabs>
      <w:spacing w:after="0" w:line="240" w:lineRule="auto"/>
      <w:jc w:val="both"/>
    </w:pPr>
    <w:rPr>
      <w:rFonts w:ascii="Times New Roman" w:eastAsia="Times New Roman" w:hAnsi="Times New Roman"/>
      <w:sz w:val="20"/>
      <w:szCs w:val="20"/>
      <w:lang w:val="en-US" w:eastAsia="bg-BG"/>
    </w:rPr>
  </w:style>
  <w:style w:type="paragraph" w:customStyle="1" w:styleId="NormalTECHSYS2011">
    <w:name w:val="Normal_TECHSYS_2011"/>
    <w:link w:val="NormalTECHSYS2011Char"/>
    <w:rsid w:val="00E323D0"/>
    <w:pPr>
      <w:ind w:firstLine="284"/>
      <w:jc w:val="both"/>
    </w:pPr>
    <w:rPr>
      <w:rFonts w:ascii="Times New Roman" w:eastAsia="Times New Roman" w:hAnsi="Times New Roman"/>
      <w:sz w:val="22"/>
      <w:szCs w:val="24"/>
    </w:rPr>
  </w:style>
  <w:style w:type="character" w:customStyle="1" w:styleId="NormalTECHSYS2011Char">
    <w:name w:val="Normal_TECHSYS_2011 Char"/>
    <w:link w:val="NormalTECHSYS2011"/>
    <w:rsid w:val="00E323D0"/>
    <w:rPr>
      <w:rFonts w:ascii="Times New Roman" w:eastAsia="Times New Roman" w:hAnsi="Times New Roman"/>
      <w:sz w:val="22"/>
      <w:szCs w:val="24"/>
      <w:lang w:bidi="ar-SA"/>
    </w:rPr>
  </w:style>
  <w:style w:type="paragraph" w:customStyle="1" w:styleId="StyleLiteratura">
    <w:name w:val="Style Literatura"/>
    <w:rsid w:val="00E323D0"/>
    <w:pPr>
      <w:jc w:val="center"/>
    </w:pPr>
    <w:rPr>
      <w:rFonts w:ascii="Times New Roman" w:eastAsia="Times New Roman" w:hAnsi="Times New Roman"/>
      <w:b/>
      <w:sz w:val="22"/>
      <w:szCs w:val="24"/>
    </w:rPr>
  </w:style>
  <w:style w:type="paragraph" w:customStyle="1" w:styleId="bulletlist">
    <w:name w:val="bullet list"/>
    <w:basedOn w:val="BodyText"/>
    <w:rsid w:val="00E323D0"/>
    <w:pPr>
      <w:numPr>
        <w:numId w:val="3"/>
      </w:numPr>
      <w:spacing w:line="228" w:lineRule="auto"/>
      <w:jc w:val="both"/>
    </w:pPr>
    <w:rPr>
      <w:rFonts w:eastAsia="SimSun"/>
      <w:spacing w:val="-1"/>
      <w:sz w:val="20"/>
      <w:szCs w:val="20"/>
      <w:lang w:val="en-US" w:eastAsia="en-US"/>
    </w:rPr>
  </w:style>
  <w:style w:type="paragraph" w:customStyle="1" w:styleId="CharCharCharCharCharChar0">
    <w:name w:val="Char Char Char Char Char Char"/>
    <w:basedOn w:val="Normal"/>
    <w:rsid w:val="0019175B"/>
    <w:pPr>
      <w:tabs>
        <w:tab w:val="num" w:pos="360"/>
      </w:tabs>
      <w:spacing w:after="160" w:line="240" w:lineRule="exact"/>
      <w:ind w:left="360" w:hanging="360"/>
    </w:pPr>
    <w:rPr>
      <w:rFonts w:ascii="Times New Roman" w:eastAsia="Times New Roman" w:hAnsi="Times New Roman"/>
      <w:i/>
      <w:iCs/>
      <w:sz w:val="24"/>
      <w:szCs w:val="24"/>
      <w:lang w:val="en-US"/>
    </w:rPr>
  </w:style>
  <w:style w:type="paragraph" w:customStyle="1" w:styleId="KBOTextBodyCharCharCaracter">
    <w:name w:val="KBO Text Body Char Char Caracter"/>
    <w:basedOn w:val="Normal"/>
    <w:link w:val="KBOTextBodyCharCharCaracterCaracter"/>
    <w:autoRedefine/>
    <w:rsid w:val="00C316BF"/>
    <w:pPr>
      <w:widowControl w:val="0"/>
      <w:tabs>
        <w:tab w:val="left" w:pos="8647"/>
      </w:tabs>
      <w:autoSpaceDE w:val="0"/>
      <w:autoSpaceDN w:val="0"/>
      <w:spacing w:after="0" w:line="240" w:lineRule="auto"/>
      <w:ind w:firstLine="567"/>
      <w:jc w:val="both"/>
    </w:pPr>
    <w:rPr>
      <w:rFonts w:ascii="Times New Roman" w:eastAsia="Times New Roman" w:hAnsi="Times New Roman"/>
      <w:i/>
      <w:iCs/>
      <w:sz w:val="24"/>
      <w:szCs w:val="24"/>
      <w:lang w:val="en-GB" w:eastAsia="de-DE"/>
    </w:rPr>
  </w:style>
  <w:style w:type="character" w:customStyle="1" w:styleId="KBOTextBodyCharCharCaracterCaracter">
    <w:name w:val="KBO Text Body Char Char Caracter Caracter"/>
    <w:basedOn w:val="DefaultParagraphFont"/>
    <w:link w:val="KBOTextBodyCharCharCaracter"/>
    <w:rsid w:val="00C316BF"/>
    <w:rPr>
      <w:rFonts w:ascii="Times New Roman" w:eastAsia="Times New Roman" w:hAnsi="Times New Roman"/>
      <w:i/>
      <w:iCs/>
      <w:sz w:val="24"/>
      <w:szCs w:val="24"/>
      <w:lang w:val="en-GB" w:eastAsia="de-DE"/>
    </w:rPr>
  </w:style>
  <w:style w:type="paragraph" w:customStyle="1" w:styleId="footnote">
    <w:name w:val="footnote"/>
    <w:basedOn w:val="FootnoteText"/>
    <w:link w:val="footnoteChar"/>
    <w:rsid w:val="002E68D1"/>
    <w:pPr>
      <w:widowControl w:val="0"/>
      <w:suppressAutoHyphens/>
    </w:pPr>
    <w:rPr>
      <w:rFonts w:ascii="Times New Roman" w:eastAsia="DejaVu Sans" w:hAnsi="Times New Roman" w:cs="DejaVu Sans"/>
      <w:kern w:val="1"/>
      <w:sz w:val="22"/>
      <w:szCs w:val="22"/>
      <w:lang w:eastAsia="hi-IN" w:bidi="hi-IN"/>
    </w:rPr>
  </w:style>
  <w:style w:type="character" w:customStyle="1" w:styleId="FootnoteCharacters">
    <w:name w:val="Footnote Characters"/>
    <w:rsid w:val="002E68D1"/>
    <w:rPr>
      <w:vertAlign w:val="superscript"/>
    </w:rPr>
  </w:style>
  <w:style w:type="character" w:customStyle="1" w:styleId="footnoteChar">
    <w:name w:val="footnote Char"/>
    <w:link w:val="footnote"/>
    <w:rsid w:val="002E68D1"/>
    <w:rPr>
      <w:rFonts w:ascii="Times New Roman" w:eastAsia="DejaVu Sans" w:hAnsi="Times New Roman" w:cs="DejaVu Sans"/>
      <w:kern w:val="1"/>
      <w:sz w:val="22"/>
      <w:szCs w:val="22"/>
      <w:lang w:eastAsia="hi-IN" w:bidi="hi-IN"/>
    </w:rPr>
  </w:style>
  <w:style w:type="character" w:customStyle="1" w:styleId="WW-FootnoteReference12345">
    <w:name w:val="WW-Footnote Reference12345"/>
    <w:rsid w:val="002E68D1"/>
    <w:rPr>
      <w:vertAlign w:val="superscript"/>
    </w:rPr>
  </w:style>
  <w:style w:type="numbering" w:customStyle="1" w:styleId="NoList1">
    <w:name w:val="No List1"/>
    <w:next w:val="NoList"/>
    <w:semiHidden/>
    <w:rsid w:val="002E68D1"/>
  </w:style>
  <w:style w:type="character" w:customStyle="1" w:styleId="WW-DefaultParagraphFont11111111">
    <w:name w:val="WW-Default Paragraph Font11111111"/>
    <w:rsid w:val="002E68D1"/>
  </w:style>
  <w:style w:type="character" w:customStyle="1" w:styleId="Bullets">
    <w:name w:val="Bullets"/>
    <w:rsid w:val="002E68D1"/>
    <w:rPr>
      <w:rFonts w:ascii="Symbol" w:eastAsia="OpenSymbol" w:hAnsi="Symbol" w:cs="OpenSymbol"/>
      <w:b/>
      <w:bCs/>
      <w:sz w:val="26"/>
      <w:szCs w:val="26"/>
    </w:rPr>
  </w:style>
  <w:style w:type="character" w:styleId="PageNumber">
    <w:name w:val="page number"/>
    <w:basedOn w:val="WW-DefaultParagraphFont11111111"/>
    <w:rsid w:val="002E68D1"/>
  </w:style>
  <w:style w:type="character" w:customStyle="1" w:styleId="WW-FootnoteReference1">
    <w:name w:val="WW-Footnote Reference1"/>
    <w:rsid w:val="002E68D1"/>
    <w:rPr>
      <w:vertAlign w:val="superscript"/>
    </w:rPr>
  </w:style>
  <w:style w:type="character" w:customStyle="1" w:styleId="WW-EndnoteReference">
    <w:name w:val="WW-Endnote Reference"/>
    <w:rsid w:val="002E68D1"/>
    <w:rPr>
      <w:vertAlign w:val="superscript"/>
    </w:rPr>
  </w:style>
  <w:style w:type="character" w:customStyle="1" w:styleId="WW-FootnoteReference12">
    <w:name w:val="WW-Footnote Reference12"/>
    <w:rsid w:val="002E68D1"/>
    <w:rPr>
      <w:vertAlign w:val="superscript"/>
    </w:rPr>
  </w:style>
  <w:style w:type="character" w:customStyle="1" w:styleId="WW-EndnoteReference1">
    <w:name w:val="WW-Endnote Reference1"/>
    <w:rsid w:val="002E68D1"/>
    <w:rPr>
      <w:vertAlign w:val="superscript"/>
    </w:rPr>
  </w:style>
  <w:style w:type="character" w:customStyle="1" w:styleId="WW-FootnoteReference123">
    <w:name w:val="WW-Footnote Reference123"/>
    <w:rsid w:val="002E68D1"/>
    <w:rPr>
      <w:vertAlign w:val="superscript"/>
    </w:rPr>
  </w:style>
  <w:style w:type="character" w:customStyle="1" w:styleId="WW-EndnoteReference12">
    <w:name w:val="WW-Endnote Reference12"/>
    <w:rsid w:val="002E68D1"/>
    <w:rPr>
      <w:vertAlign w:val="superscript"/>
    </w:rPr>
  </w:style>
  <w:style w:type="character" w:customStyle="1" w:styleId="WW-EndnoteReference1234">
    <w:name w:val="WW-Endnote Reference1234"/>
    <w:rsid w:val="002E68D1"/>
    <w:rPr>
      <w:vertAlign w:val="superscript"/>
    </w:rPr>
  </w:style>
  <w:style w:type="character" w:customStyle="1" w:styleId="WW-FootnoteReference123456">
    <w:name w:val="WW-Footnote Reference123456"/>
    <w:rsid w:val="002E68D1"/>
    <w:rPr>
      <w:vertAlign w:val="superscript"/>
    </w:rPr>
  </w:style>
  <w:style w:type="character" w:customStyle="1" w:styleId="WW-EndnoteReference12345">
    <w:name w:val="WW-Endnote Reference12345"/>
    <w:rsid w:val="002E68D1"/>
    <w:rPr>
      <w:vertAlign w:val="superscript"/>
    </w:rPr>
  </w:style>
  <w:style w:type="character" w:customStyle="1" w:styleId="WW-FootnoteReference1234567">
    <w:name w:val="WW-Footnote Reference1234567"/>
    <w:rsid w:val="002E68D1"/>
    <w:rPr>
      <w:vertAlign w:val="superscript"/>
    </w:rPr>
  </w:style>
  <w:style w:type="character" w:customStyle="1" w:styleId="WW-EndnoteReference123456">
    <w:name w:val="WW-Endnote Reference123456"/>
    <w:rsid w:val="002E68D1"/>
    <w:rPr>
      <w:vertAlign w:val="superscript"/>
    </w:rPr>
  </w:style>
  <w:style w:type="numbering" w:customStyle="1" w:styleId="NoList2">
    <w:name w:val="No List2"/>
    <w:next w:val="NoList"/>
    <w:uiPriority w:val="99"/>
    <w:semiHidden/>
    <w:unhideWhenUsed/>
    <w:rsid w:val="002E68D1"/>
  </w:style>
  <w:style w:type="numbering" w:customStyle="1" w:styleId="NoList11">
    <w:name w:val="No List11"/>
    <w:next w:val="NoList"/>
    <w:semiHidden/>
    <w:rsid w:val="002E68D1"/>
  </w:style>
  <w:style w:type="character" w:styleId="EndnoteReference">
    <w:name w:val="endnote reference"/>
    <w:semiHidden/>
    <w:unhideWhenUsed/>
    <w:rsid w:val="002E68D1"/>
    <w:rPr>
      <w:vertAlign w:val="superscript"/>
    </w:rPr>
  </w:style>
  <w:style w:type="character" w:customStyle="1" w:styleId="hps">
    <w:name w:val="hps"/>
    <w:basedOn w:val="DefaultParagraphFont"/>
    <w:rsid w:val="005A4F26"/>
  </w:style>
  <w:style w:type="character" w:customStyle="1" w:styleId="atn">
    <w:name w:val="atn"/>
    <w:basedOn w:val="DefaultParagraphFont"/>
    <w:rsid w:val="008419BD"/>
  </w:style>
  <w:style w:type="paragraph" w:styleId="Bibliography">
    <w:name w:val="Bibliography"/>
    <w:basedOn w:val="Normal"/>
    <w:next w:val="Normal"/>
    <w:uiPriority w:val="37"/>
    <w:unhideWhenUsed/>
    <w:rsid w:val="006B4521"/>
    <w:pPr>
      <w:spacing w:after="0" w:line="240" w:lineRule="auto"/>
    </w:pPr>
    <w:rPr>
      <w:rFonts w:ascii="Times New Roman" w:eastAsia="Times New Roman" w:hAnsi="Times New Roman"/>
      <w:sz w:val="24"/>
      <w:szCs w:val="24"/>
      <w:lang w:eastAsia="bg-BG"/>
    </w:rPr>
  </w:style>
  <w:style w:type="paragraph" w:customStyle="1" w:styleId="Abstract">
    <w:name w:val="Abstract"/>
    <w:basedOn w:val="Normal"/>
    <w:rsid w:val="00EE2050"/>
    <w:pPr>
      <w:spacing w:after="0" w:line="240" w:lineRule="auto"/>
      <w:ind w:left="397" w:right="397"/>
      <w:jc w:val="both"/>
    </w:pPr>
    <w:rPr>
      <w:rFonts w:ascii="Times New Roman" w:eastAsia="Times New Roman" w:hAnsi="Times New Roman"/>
      <w:color w:val="000000"/>
      <w:sz w:val="18"/>
      <w:szCs w:val="18"/>
      <w:lang w:val="en-GB" w:eastAsia="ru-RU"/>
    </w:rPr>
  </w:style>
  <w:style w:type="paragraph" w:customStyle="1" w:styleId="Namesandsurnames">
    <w:name w:val="Names and surnames"/>
    <w:basedOn w:val="Normal"/>
    <w:rsid w:val="00EE2050"/>
    <w:pPr>
      <w:spacing w:before="360" w:after="360" w:line="240" w:lineRule="auto"/>
      <w:ind w:firstLine="397"/>
      <w:jc w:val="center"/>
    </w:pPr>
    <w:rPr>
      <w:rFonts w:ascii="Times New Roman" w:eastAsia="Times New Roman" w:hAnsi="Times New Roman"/>
      <w:b/>
      <w:lang w:val="en-GB" w:eastAsia="lt-LT"/>
    </w:rPr>
  </w:style>
  <w:style w:type="paragraph" w:customStyle="1" w:styleId="Address">
    <w:name w:val="Address"/>
    <w:basedOn w:val="Normal"/>
    <w:rsid w:val="00EE2050"/>
    <w:pPr>
      <w:spacing w:after="0" w:line="240" w:lineRule="auto"/>
      <w:ind w:firstLine="397"/>
      <w:jc w:val="center"/>
    </w:pPr>
    <w:rPr>
      <w:rFonts w:ascii="Times New Roman" w:eastAsia="Times New Roman" w:hAnsi="Times New Roman"/>
      <w:i/>
      <w:sz w:val="20"/>
      <w:szCs w:val="20"/>
      <w:lang w:val="en-GB" w:eastAsia="lt-LT"/>
    </w:rPr>
  </w:style>
  <w:style w:type="paragraph" w:customStyle="1" w:styleId="-11">
    <w:name w:val="Цветной список - Акцент 11"/>
    <w:basedOn w:val="Normal"/>
    <w:uiPriority w:val="34"/>
    <w:qFormat/>
    <w:rsid w:val="0056194F"/>
    <w:pPr>
      <w:ind w:left="720"/>
      <w:contextualSpacing/>
    </w:pPr>
    <w:rPr>
      <w:lang w:val="en-US"/>
    </w:rPr>
  </w:style>
  <w:style w:type="paragraph" w:styleId="HTMLPreformatted">
    <w:name w:val="HTML Preformatted"/>
    <w:basedOn w:val="Normal"/>
    <w:link w:val="HTMLPreformattedChar"/>
    <w:uiPriority w:val="99"/>
    <w:semiHidden/>
    <w:unhideWhenUsed/>
    <w:rsid w:val="00080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semiHidden/>
    <w:rsid w:val="00080D8B"/>
    <w:rPr>
      <w:rFonts w:ascii="Courier New" w:eastAsia="Times New Roman" w:hAnsi="Courier New" w:cs="Courier New"/>
      <w:lang w:val="ru-RU" w:eastAsia="ru-RU"/>
    </w:rPr>
  </w:style>
  <w:style w:type="character" w:customStyle="1" w:styleId="a4">
    <w:name w:val="название Знак Знак"/>
    <w:basedOn w:val="DefaultParagraphFont"/>
    <w:link w:val="a5"/>
    <w:locked/>
    <w:rsid w:val="00837CB5"/>
    <w:rPr>
      <w:b/>
      <w:bCs/>
      <w:sz w:val="28"/>
    </w:rPr>
  </w:style>
  <w:style w:type="paragraph" w:customStyle="1" w:styleId="a5">
    <w:name w:val="название Знак"/>
    <w:basedOn w:val="Caption"/>
    <w:link w:val="a4"/>
    <w:rsid w:val="00837CB5"/>
    <w:pPr>
      <w:suppressAutoHyphens/>
      <w:spacing w:before="120" w:after="120"/>
      <w:jc w:val="center"/>
    </w:pPr>
    <w:rPr>
      <w:color w:val="auto"/>
      <w:sz w:val="28"/>
      <w:szCs w:val="20"/>
      <w:lang w:val="en-US"/>
    </w:rPr>
  </w:style>
  <w:style w:type="paragraph" w:customStyle="1" w:styleId="tema">
    <w:name w:val="tema"/>
    <w:basedOn w:val="Normal"/>
    <w:rsid w:val="00D1749B"/>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a6">
    <w:name w:val="текст"/>
    <w:rsid w:val="00BA6D70"/>
    <w:pPr>
      <w:autoSpaceDE w:val="0"/>
      <w:autoSpaceDN w:val="0"/>
      <w:adjustRightInd w:val="0"/>
      <w:spacing w:line="360" w:lineRule="auto"/>
      <w:ind w:firstLine="720"/>
      <w:jc w:val="both"/>
    </w:pPr>
    <w:rPr>
      <w:rFonts w:ascii="Times New Roman" w:eastAsia="Times New Roman" w:hAnsi="Times New Roman"/>
      <w:sz w:val="32"/>
      <w:szCs w:val="28"/>
      <w:lang w:val="ru-RU" w:eastAsia="ru-RU"/>
    </w:rPr>
  </w:style>
  <w:style w:type="paragraph" w:customStyle="1" w:styleId="TableContents">
    <w:name w:val="Table Contents"/>
    <w:basedOn w:val="Normal"/>
    <w:rsid w:val="00B4096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illustration">
    <w:name w:val="illustration"/>
    <w:basedOn w:val="DefaultParagraphFont"/>
    <w:rsid w:val="00EF308E"/>
  </w:style>
  <w:style w:type="character" w:customStyle="1" w:styleId="addmd1">
    <w:name w:val="addmd1"/>
    <w:basedOn w:val="DefaultParagraphFont"/>
    <w:rsid w:val="00EF308E"/>
    <w:rPr>
      <w:sz w:val="20"/>
      <w:szCs w:val="20"/>
    </w:rPr>
  </w:style>
  <w:style w:type="character" w:customStyle="1" w:styleId="CharChar8">
    <w:name w:val="Char Char8"/>
    <w:basedOn w:val="DefaultParagraphFont"/>
    <w:rsid w:val="00EF308E"/>
    <w:rPr>
      <w:rFonts w:ascii="Arial" w:eastAsia="Times New Roman" w:hAnsi="Arial"/>
      <w:b/>
      <w:bCs/>
      <w:caps/>
      <w:kern w:val="36"/>
      <w:sz w:val="24"/>
      <w:szCs w:val="24"/>
    </w:rPr>
  </w:style>
  <w:style w:type="character" w:customStyle="1" w:styleId="CharChar4">
    <w:name w:val="Char Char4"/>
    <w:basedOn w:val="DefaultParagraphFont"/>
    <w:semiHidden/>
    <w:rsid w:val="00EF308E"/>
  </w:style>
  <w:style w:type="character" w:customStyle="1" w:styleId="CharChar3">
    <w:name w:val="Char Char3"/>
    <w:basedOn w:val="DefaultParagraphFont"/>
    <w:rsid w:val="00EF308E"/>
  </w:style>
  <w:style w:type="character" w:customStyle="1" w:styleId="CharChar2">
    <w:name w:val="Char Char2"/>
    <w:basedOn w:val="DefaultParagraphFont"/>
    <w:semiHidden/>
    <w:rsid w:val="00EF308E"/>
    <w:rPr>
      <w:sz w:val="20"/>
      <w:szCs w:val="20"/>
    </w:rPr>
  </w:style>
  <w:style w:type="character" w:customStyle="1" w:styleId="CharChar1">
    <w:name w:val="Char Char1"/>
    <w:basedOn w:val="DefaultParagraphFont"/>
    <w:rsid w:val="00EF308E"/>
    <w:rPr>
      <w:sz w:val="20"/>
      <w:szCs w:val="20"/>
    </w:rPr>
  </w:style>
  <w:style w:type="character" w:customStyle="1" w:styleId="CharChar6">
    <w:name w:val="Char Char6"/>
    <w:basedOn w:val="DefaultParagraphFont"/>
    <w:rsid w:val="00EF308E"/>
    <w:rPr>
      <w:rFonts w:ascii="Arial" w:eastAsia="Times New Roman" w:hAnsi="Arial"/>
      <w:bCs/>
      <w:i/>
      <w:sz w:val="24"/>
      <w:szCs w:val="24"/>
    </w:rPr>
  </w:style>
  <w:style w:type="character" w:customStyle="1" w:styleId="google-src-text">
    <w:name w:val="google-src-text"/>
    <w:basedOn w:val="DefaultParagraphFont"/>
    <w:rsid w:val="00EF308E"/>
  </w:style>
  <w:style w:type="character" w:customStyle="1" w:styleId="mw-headline">
    <w:name w:val="mw-headline"/>
    <w:basedOn w:val="DefaultParagraphFont"/>
    <w:rsid w:val="00EF308E"/>
  </w:style>
  <w:style w:type="character" w:customStyle="1" w:styleId="CharChar5">
    <w:name w:val="Char Char5"/>
    <w:basedOn w:val="DefaultParagraphFont"/>
    <w:rsid w:val="00EF308E"/>
    <w:rPr>
      <w:rFonts w:ascii="Cambria" w:eastAsia="Times New Roman" w:hAnsi="Cambria" w:cs="Times New Roman"/>
      <w:b/>
      <w:bCs/>
      <w:i/>
      <w:iCs/>
      <w:color w:val="4F81BD"/>
    </w:rPr>
  </w:style>
  <w:style w:type="character" w:customStyle="1" w:styleId="CharChar">
    <w:name w:val="Char Char"/>
    <w:basedOn w:val="DefaultParagraphFont"/>
    <w:semiHidden/>
    <w:rsid w:val="00EF308E"/>
    <w:rPr>
      <w:rFonts w:ascii="Tahoma" w:hAnsi="Tahoma" w:cs="Tahoma"/>
      <w:sz w:val="16"/>
      <w:szCs w:val="16"/>
    </w:rPr>
  </w:style>
  <w:style w:type="character" w:customStyle="1" w:styleId="CharChar7">
    <w:name w:val="Char Char7"/>
    <w:basedOn w:val="DefaultParagraphFont"/>
    <w:rsid w:val="00EF308E"/>
    <w:rPr>
      <w:rFonts w:ascii="Arial" w:eastAsia="Times New Roman" w:hAnsi="Arial"/>
      <w:b/>
      <w:bCs/>
      <w:sz w:val="24"/>
      <w:szCs w:val="24"/>
    </w:rPr>
  </w:style>
  <w:style w:type="character" w:styleId="HTMLCite">
    <w:name w:val="HTML Cite"/>
    <w:basedOn w:val="DefaultParagraphFont"/>
    <w:semiHidden/>
    <w:unhideWhenUsed/>
    <w:rsid w:val="00EF308E"/>
    <w:rPr>
      <w:i/>
      <w:iCs/>
    </w:rPr>
  </w:style>
  <w:style w:type="paragraph" w:styleId="TOC1">
    <w:name w:val="toc 1"/>
    <w:basedOn w:val="Normal"/>
    <w:next w:val="Normal"/>
    <w:autoRedefine/>
    <w:semiHidden/>
    <w:rsid w:val="00E43D3F"/>
    <w:pPr>
      <w:tabs>
        <w:tab w:val="right" w:leader="dot" w:pos="9631"/>
      </w:tabs>
      <w:spacing w:after="0" w:line="360" w:lineRule="auto"/>
    </w:pPr>
    <w:rPr>
      <w:rFonts w:ascii="Arial" w:eastAsia="Times New Roman" w:hAnsi="Arial" w:cs="Arial"/>
      <w:b/>
      <w:sz w:val="24"/>
      <w:szCs w:val="24"/>
      <w:lang w:val="en-US" w:eastAsia="bg-BG"/>
    </w:rPr>
  </w:style>
  <w:style w:type="paragraph" w:styleId="TOC2">
    <w:name w:val="toc 2"/>
    <w:basedOn w:val="Normal"/>
    <w:next w:val="Normal"/>
    <w:autoRedefine/>
    <w:semiHidden/>
    <w:rsid w:val="004002C6"/>
    <w:pPr>
      <w:tabs>
        <w:tab w:val="right" w:leader="dot" w:pos="9631"/>
      </w:tabs>
      <w:spacing w:after="360" w:line="360" w:lineRule="auto"/>
    </w:pPr>
    <w:rPr>
      <w:rFonts w:ascii="Arial" w:eastAsia="Times New Roman" w:hAnsi="Arial" w:cs="Arial"/>
      <w:i/>
      <w:sz w:val="24"/>
      <w:szCs w:val="24"/>
      <w:lang w:eastAsia="bg-BG"/>
    </w:rPr>
  </w:style>
  <w:style w:type="paragraph" w:styleId="TOC3">
    <w:name w:val="toc 3"/>
    <w:basedOn w:val="Normal"/>
    <w:next w:val="Normal"/>
    <w:autoRedefine/>
    <w:semiHidden/>
    <w:rsid w:val="00EF308E"/>
    <w:pPr>
      <w:spacing w:after="120" w:line="360" w:lineRule="auto"/>
      <w:ind w:left="480" w:firstLine="709"/>
    </w:pPr>
    <w:rPr>
      <w:rFonts w:ascii="Arial" w:eastAsia="Times New Roman" w:hAnsi="Arial" w:cs="Arial"/>
      <w:b/>
      <w:sz w:val="24"/>
      <w:szCs w:val="24"/>
      <w:lang w:eastAsia="bg-BG"/>
    </w:rPr>
  </w:style>
  <w:style w:type="paragraph" w:customStyle="1" w:styleId="Style1">
    <w:name w:val="Style1"/>
    <w:basedOn w:val="Heading1"/>
    <w:rsid w:val="00EF308E"/>
    <w:pPr>
      <w:keepNext w:val="0"/>
      <w:overflowPunct/>
      <w:autoSpaceDE/>
      <w:autoSpaceDN/>
      <w:adjustRightInd/>
      <w:spacing w:line="360" w:lineRule="auto"/>
      <w:jc w:val="left"/>
      <w:textAlignment w:val="auto"/>
    </w:pPr>
    <w:rPr>
      <w:rFonts w:ascii="Arial" w:hAnsi="Arial"/>
      <w:b/>
      <w:bCs/>
      <w:caps/>
      <w:kern w:val="36"/>
      <w:sz w:val="24"/>
      <w:szCs w:val="24"/>
      <w:lang w:val="bg-BG" w:eastAsia="bg-BG"/>
    </w:rPr>
  </w:style>
  <w:style w:type="character" w:customStyle="1" w:styleId="searchword">
    <w:name w:val="searchword"/>
    <w:basedOn w:val="DefaultParagraphFont"/>
    <w:rsid w:val="000170AA"/>
    <w:rPr>
      <w:i/>
      <w:iCs/>
      <w:sz w:val="24"/>
      <w:szCs w:val="24"/>
      <w:lang w:val="en-US" w:eastAsia="en-US" w:bidi="ar-SA"/>
    </w:rPr>
  </w:style>
  <w:style w:type="paragraph" w:customStyle="1" w:styleId="CharCharCharCharCharCharCaracter">
    <w:name w:val="Char Char Char Char Char Char Caracter"/>
    <w:basedOn w:val="Normal"/>
    <w:rsid w:val="000170AA"/>
    <w:pPr>
      <w:tabs>
        <w:tab w:val="num" w:pos="360"/>
      </w:tabs>
      <w:spacing w:after="160" w:line="240" w:lineRule="exact"/>
      <w:ind w:left="360" w:hanging="360"/>
    </w:pPr>
    <w:rPr>
      <w:rFonts w:ascii="Times New Roman" w:eastAsia="Times New Roman" w:hAnsi="Times New Roman"/>
      <w:i/>
      <w:iCs/>
      <w:sz w:val="24"/>
      <w:szCs w:val="24"/>
      <w:lang w:val="en-US"/>
    </w:rPr>
  </w:style>
  <w:style w:type="character" w:customStyle="1" w:styleId="hpsatn">
    <w:name w:val="hps atn"/>
    <w:basedOn w:val="DefaultParagraphFont"/>
    <w:rsid w:val="000170AA"/>
  </w:style>
  <w:style w:type="paragraph" w:customStyle="1" w:styleId="Authors">
    <w:name w:val="Authors"/>
    <w:basedOn w:val="Normal"/>
    <w:next w:val="Normal"/>
    <w:rsid w:val="000170AA"/>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lang w:val="en-US"/>
    </w:rPr>
  </w:style>
  <w:style w:type="paragraph" w:customStyle="1" w:styleId="Text0">
    <w:name w:val="Text"/>
    <w:basedOn w:val="Normal"/>
    <w:rsid w:val="000170AA"/>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customStyle="1" w:styleId="ReferenceHead">
    <w:name w:val="Reference Head"/>
    <w:basedOn w:val="Heading1"/>
    <w:rsid w:val="000170AA"/>
    <w:pPr>
      <w:overflowPunct/>
      <w:adjustRightInd/>
      <w:spacing w:before="240" w:after="80"/>
      <w:jc w:val="center"/>
      <w:textAlignment w:val="auto"/>
    </w:pPr>
    <w:rPr>
      <w:smallCaps/>
      <w:kern w:val="28"/>
      <w:sz w:val="20"/>
      <w:lang w:eastAsia="en-US"/>
    </w:rPr>
  </w:style>
  <w:style w:type="paragraph" w:customStyle="1" w:styleId="equation">
    <w:name w:val="equation"/>
    <w:basedOn w:val="Normal"/>
    <w:rsid w:val="000170AA"/>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references">
    <w:name w:val="references"/>
    <w:rsid w:val="000170AA"/>
    <w:pPr>
      <w:numPr>
        <w:numId w:val="14"/>
      </w:numPr>
      <w:spacing w:after="50" w:line="180" w:lineRule="exact"/>
      <w:jc w:val="both"/>
    </w:pPr>
    <w:rPr>
      <w:rFonts w:ascii="Times New Roman" w:eastAsia="MS Mincho" w:hAnsi="Times New Roman"/>
      <w:noProof/>
      <w:sz w:val="16"/>
      <w:szCs w:val="16"/>
    </w:rPr>
  </w:style>
  <w:style w:type="character" w:customStyle="1" w:styleId="BalloonTextChar">
    <w:name w:val="Balloon Text Char"/>
    <w:basedOn w:val="DefaultParagraphFont"/>
    <w:semiHidden/>
    <w:locked/>
    <w:rsid w:val="00AE53AE"/>
    <w:rPr>
      <w:rFonts w:ascii="Tahoma" w:hAnsi="Tahoma" w:cs="Tahoma"/>
      <w:sz w:val="16"/>
      <w:szCs w:val="16"/>
    </w:rPr>
  </w:style>
  <w:style w:type="character" w:customStyle="1" w:styleId="Heading1Char">
    <w:name w:val="Heading 1 Char"/>
    <w:basedOn w:val="DefaultParagraphFont"/>
    <w:uiPriority w:val="9"/>
    <w:locked/>
    <w:rsid w:val="00AE53AE"/>
    <w:rPr>
      <w:rFonts w:ascii="Cambria" w:hAnsi="Cambria" w:cs="Times New Roman"/>
      <w:b/>
      <w:bCs/>
      <w:color w:val="365F91"/>
      <w:sz w:val="28"/>
      <w:szCs w:val="28"/>
      <w:lang w:val="bg-BG"/>
    </w:rPr>
  </w:style>
  <w:style w:type="character" w:customStyle="1" w:styleId="FootnoteTextChar">
    <w:name w:val="Footnote Text Char"/>
    <w:basedOn w:val="DefaultParagraphFont"/>
    <w:semiHidden/>
    <w:locked/>
    <w:rsid w:val="00AE53AE"/>
    <w:rPr>
      <w:rFonts w:cs="Times New Roman"/>
      <w:sz w:val="20"/>
      <w:szCs w:val="20"/>
    </w:rPr>
  </w:style>
  <w:style w:type="character" w:customStyle="1" w:styleId="HeaderChar">
    <w:name w:val="Header Char"/>
    <w:basedOn w:val="DefaultParagraphFont"/>
    <w:semiHidden/>
    <w:locked/>
    <w:rsid w:val="00AE53AE"/>
    <w:rPr>
      <w:rFonts w:cs="Times New Roman"/>
    </w:rPr>
  </w:style>
  <w:style w:type="character" w:customStyle="1" w:styleId="FooterChar">
    <w:name w:val="Footer Char"/>
    <w:basedOn w:val="DefaultParagraphFont"/>
    <w:locked/>
    <w:rsid w:val="00AE53AE"/>
    <w:rPr>
      <w:rFonts w:cs="Times New Roman"/>
    </w:rPr>
  </w:style>
  <w:style w:type="paragraph" w:styleId="TOCHeading">
    <w:name w:val="TOC Heading"/>
    <w:basedOn w:val="Heading1"/>
    <w:next w:val="Normal"/>
    <w:qFormat/>
    <w:rsid w:val="00AE53AE"/>
    <w:pPr>
      <w:keepLines/>
      <w:overflowPunct/>
      <w:autoSpaceDE/>
      <w:autoSpaceDN/>
      <w:adjustRightInd/>
      <w:spacing w:before="480" w:line="276" w:lineRule="auto"/>
      <w:jc w:val="left"/>
      <w:textAlignment w:val="auto"/>
      <w:outlineLvl w:val="9"/>
    </w:pPr>
    <w:rPr>
      <w:rFonts w:ascii="Cambria" w:eastAsia="Calibri" w:hAnsi="Cambria"/>
      <w:b/>
      <w:bCs/>
      <w:color w:val="365F91"/>
      <w:szCs w:val="28"/>
      <w:lang w:val="bg-BG" w:eastAsia="en-US"/>
    </w:rPr>
  </w:style>
  <w:style w:type="table" w:customStyle="1" w:styleId="1">
    <w:name w:val="Светло оцветяване1"/>
    <w:rsid w:val="00AE53AE"/>
    <w:rPr>
      <w:rFonts w:eastAsia="Times New Roman"/>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PlaceholderText">
    <w:name w:val="Placeholder Text"/>
    <w:basedOn w:val="DefaultParagraphFont"/>
    <w:semiHidden/>
    <w:rsid w:val="00AE53AE"/>
    <w:rPr>
      <w:rFonts w:cs="Times New Roman"/>
      <w:color w:val="808080"/>
    </w:rPr>
  </w:style>
  <w:style w:type="paragraph" w:customStyle="1" w:styleId="Title1">
    <w:name w:val="Title1"/>
    <w:basedOn w:val="Normal"/>
    <w:rsid w:val="00AE53AE"/>
    <w:pPr>
      <w:suppressAutoHyphens/>
      <w:spacing w:after="0" w:line="240" w:lineRule="auto"/>
      <w:jc w:val="both"/>
    </w:pPr>
    <w:rPr>
      <w:rFonts w:ascii="Times New Roman" w:eastAsia="Times New Roman" w:hAnsi="Times New Roman" w:cs="Calibri"/>
      <w:b/>
      <w:caps/>
      <w:lang w:val="en-US" w:eastAsia="ar-SA"/>
    </w:rPr>
  </w:style>
  <w:style w:type="paragraph" w:customStyle="1" w:styleId="Normaltext">
    <w:name w:val="Normal text"/>
    <w:rsid w:val="00AE53AE"/>
    <w:pPr>
      <w:suppressAutoHyphens/>
      <w:jc w:val="both"/>
    </w:pPr>
    <w:rPr>
      <w:rFonts w:ascii="Times New Roman" w:eastAsia="Arial" w:hAnsi="Times New Roman" w:cs="Calibri"/>
      <w:sz w:val="22"/>
      <w:szCs w:val="24"/>
      <w:lang w:eastAsia="ar-SA"/>
    </w:rPr>
  </w:style>
  <w:style w:type="paragraph" w:customStyle="1" w:styleId="1LTGliederung1">
    <w:name w:val="?? ???????????? 1~LT~Gliederung 1"/>
    <w:rsid w:val="00AE53AE"/>
    <w:pPr>
      <w:widowControl w:val="0"/>
      <w:suppressAutoHyphens/>
      <w:autoSpaceDE w:val="0"/>
      <w:spacing w:after="283"/>
    </w:pPr>
    <w:rPr>
      <w:rFonts w:ascii="Tahoma" w:eastAsia="Tahoma" w:hAnsi="Tahoma" w:cs="Tahoma"/>
      <w:color w:val="000000"/>
      <w:kern w:val="1"/>
      <w:sz w:val="64"/>
      <w:szCs w:val="64"/>
      <w:lang w:eastAsia="hi-IN" w:bidi="hi-IN"/>
    </w:rPr>
  </w:style>
  <w:style w:type="paragraph" w:customStyle="1" w:styleId="ICEIRD-TableCaption">
    <w:name w:val="ICEIRD - Table Caption"/>
    <w:basedOn w:val="Normal"/>
    <w:rsid w:val="00AE53AE"/>
    <w:pPr>
      <w:suppressAutoHyphens/>
      <w:spacing w:before="200" w:line="240" w:lineRule="auto"/>
      <w:jc w:val="center"/>
    </w:pPr>
    <w:rPr>
      <w:rFonts w:ascii="Arial" w:eastAsia="Times New Roman" w:hAnsi="Arial" w:cs="Calibri"/>
      <w:b/>
      <w:sz w:val="24"/>
      <w:szCs w:val="24"/>
      <w:lang w:val="en-GB" w:eastAsia="ar-SA"/>
    </w:rPr>
  </w:style>
  <w:style w:type="paragraph" w:customStyle="1" w:styleId="ICEIRD-Text">
    <w:name w:val="ICEIRD- Text"/>
    <w:basedOn w:val="Normal"/>
    <w:rsid w:val="00AE53AE"/>
    <w:pPr>
      <w:suppressAutoHyphens/>
      <w:spacing w:after="40" w:line="240" w:lineRule="auto"/>
      <w:jc w:val="both"/>
    </w:pPr>
    <w:rPr>
      <w:rFonts w:ascii="Arial" w:eastAsia="Times New Roman" w:hAnsi="Arial" w:cs="Calibri"/>
      <w:szCs w:val="24"/>
      <w:lang w:val="en-GB" w:eastAsia="ar-SA"/>
    </w:rPr>
  </w:style>
  <w:style w:type="paragraph" w:styleId="Subtitle">
    <w:name w:val="Subtitle"/>
    <w:basedOn w:val="Normal"/>
    <w:next w:val="BodyText"/>
    <w:qFormat/>
    <w:rsid w:val="00AE53AE"/>
    <w:pPr>
      <w:suppressAutoHyphens/>
      <w:spacing w:after="60" w:line="240" w:lineRule="auto"/>
      <w:jc w:val="both"/>
    </w:pPr>
    <w:rPr>
      <w:rFonts w:ascii="Times New Roman" w:eastAsia="Times New Roman" w:hAnsi="Times New Roman" w:cs="Calibri"/>
      <w:b/>
      <w:caps/>
      <w:sz w:val="24"/>
      <w:szCs w:val="24"/>
      <w:lang w:val="en-GB" w:eastAsia="ar-SA"/>
    </w:rPr>
  </w:style>
  <w:style w:type="paragraph" w:customStyle="1" w:styleId="Title-B">
    <w:name w:val="Title-B"/>
    <w:basedOn w:val="Normal"/>
    <w:rsid w:val="00AE53AE"/>
    <w:pPr>
      <w:spacing w:after="0" w:line="240" w:lineRule="auto"/>
      <w:jc w:val="center"/>
    </w:pPr>
    <w:rPr>
      <w:rFonts w:ascii="Times New Roman" w:eastAsia="Times New Roman" w:hAnsi="Times New Roman"/>
      <w:b/>
      <w:caps/>
      <w:sz w:val="28"/>
      <w:szCs w:val="20"/>
      <w:lang w:val="en-US" w:eastAsia="bg-BG"/>
    </w:rPr>
  </w:style>
  <w:style w:type="paragraph" w:customStyle="1" w:styleId="References0">
    <w:name w:val="References"/>
    <w:basedOn w:val="BodyTextIndent"/>
    <w:rsid w:val="00AE53AE"/>
    <w:pPr>
      <w:spacing w:after="0" w:line="240" w:lineRule="auto"/>
      <w:ind w:left="284" w:hanging="284"/>
      <w:jc w:val="both"/>
    </w:pPr>
    <w:rPr>
      <w:rFonts w:ascii="Times New Roman" w:hAnsi="Times New Roman"/>
      <w:szCs w:val="20"/>
      <w:lang w:val="en-US"/>
    </w:rPr>
  </w:style>
  <w:style w:type="character" w:customStyle="1" w:styleId="Heading1CharCharChar">
    <w:name w:val="Heading 1 Char Char Char"/>
    <w:basedOn w:val="DefaultParagraphFont"/>
    <w:rsid w:val="00AE53AE"/>
    <w:rPr>
      <w:rFonts w:ascii="Arial" w:hAnsi="Arial" w:cs="Arial"/>
      <w:b/>
      <w:bCs/>
      <w:kern w:val="32"/>
      <w:sz w:val="32"/>
      <w:szCs w:val="32"/>
      <w:lang w:val="en-US" w:eastAsia="en-US" w:bidi="ar-SA"/>
    </w:rPr>
  </w:style>
  <w:style w:type="character" w:customStyle="1" w:styleId="itemhl1">
    <w:name w:val="itemhl1"/>
    <w:basedOn w:val="DefaultParagraphFont"/>
    <w:rsid w:val="00AE53AE"/>
    <w:rPr>
      <w:b/>
      <w:bCs/>
    </w:rPr>
  </w:style>
  <w:style w:type="paragraph" w:customStyle="1" w:styleId="Normal-B">
    <w:name w:val="Normal-B"/>
    <w:basedOn w:val="Normal"/>
    <w:link w:val="Normal-BCharChar"/>
    <w:rsid w:val="00AE53AE"/>
    <w:pPr>
      <w:spacing w:after="0" w:line="360" w:lineRule="auto"/>
      <w:ind w:firstLine="907"/>
      <w:jc w:val="both"/>
    </w:pPr>
    <w:rPr>
      <w:rFonts w:ascii="Times New Roman" w:eastAsia="Times New Roman" w:hAnsi="Times New Roman"/>
      <w:sz w:val="28"/>
      <w:szCs w:val="28"/>
      <w:lang w:eastAsia="bg-BG"/>
    </w:rPr>
  </w:style>
  <w:style w:type="character" w:customStyle="1" w:styleId="Normal-BCharChar">
    <w:name w:val="Normal-B Char Char"/>
    <w:basedOn w:val="DefaultParagraphFont"/>
    <w:link w:val="Normal-B"/>
    <w:locked/>
    <w:rsid w:val="00AE53AE"/>
    <w:rPr>
      <w:sz w:val="28"/>
      <w:szCs w:val="28"/>
      <w:lang w:val="bg-BG" w:eastAsia="bg-BG" w:bidi="ar-SA"/>
    </w:rPr>
  </w:style>
  <w:style w:type="character" w:customStyle="1" w:styleId="FunotentextarialCharChar">
    <w:name w:val="Fußnotentext arial Char Char"/>
    <w:basedOn w:val="DefaultParagraphFont"/>
    <w:locked/>
    <w:rsid w:val="00AE53AE"/>
    <w:rPr>
      <w:sz w:val="24"/>
      <w:szCs w:val="24"/>
      <w:lang w:val="en-US" w:eastAsia="en-US" w:bidi="ar-SA"/>
    </w:rPr>
  </w:style>
  <w:style w:type="paragraph" w:customStyle="1" w:styleId="Sourse">
    <w:name w:val="Sourse"/>
    <w:basedOn w:val="Normal"/>
    <w:rsid w:val="00AE53AE"/>
    <w:pPr>
      <w:spacing w:before="120" w:after="120" w:line="360" w:lineRule="auto"/>
      <w:ind w:left="992" w:hanging="992"/>
      <w:jc w:val="both"/>
    </w:pPr>
    <w:rPr>
      <w:rFonts w:ascii="Times New Roman" w:eastAsia="Times New Roman" w:hAnsi="Times New Roman"/>
      <w:sz w:val="20"/>
      <w:szCs w:val="20"/>
    </w:rPr>
  </w:style>
  <w:style w:type="paragraph" w:customStyle="1" w:styleId="p0">
    <w:name w:val="p0"/>
    <w:basedOn w:val="Normal"/>
    <w:rsid w:val="00AE53AE"/>
    <w:rPr>
      <w:rFonts w:eastAsia="Times New Roman"/>
      <w:lang w:val="en-US"/>
    </w:rPr>
  </w:style>
  <w:style w:type="paragraph" w:customStyle="1" w:styleId="p15">
    <w:name w:val="p15"/>
    <w:basedOn w:val="Normal"/>
    <w:rsid w:val="00AE53AE"/>
    <w:pPr>
      <w:snapToGrid w:val="0"/>
      <w:spacing w:after="0" w:line="240" w:lineRule="auto"/>
    </w:pPr>
    <w:rPr>
      <w:rFonts w:ascii="Times New Roman" w:eastAsia="Times New Roman" w:hAnsi="Times New Roman"/>
      <w:color w:val="000000"/>
      <w:sz w:val="24"/>
      <w:szCs w:val="24"/>
      <w:lang w:val="en-US"/>
    </w:rPr>
  </w:style>
  <w:style w:type="paragraph" w:customStyle="1" w:styleId="p16">
    <w:name w:val="p16"/>
    <w:basedOn w:val="Normal"/>
    <w:rsid w:val="00AE53AE"/>
    <w:pPr>
      <w:snapToGrid w:val="0"/>
      <w:spacing w:after="0" w:line="240" w:lineRule="auto"/>
    </w:pPr>
    <w:rPr>
      <w:rFonts w:ascii="Times New Roman" w:eastAsia="Times New Roman" w:hAnsi="Times New Roman"/>
      <w:color w:val="000000"/>
      <w:sz w:val="24"/>
      <w:szCs w:val="24"/>
      <w:lang w:val="en-US"/>
    </w:rPr>
  </w:style>
  <w:style w:type="character" w:customStyle="1" w:styleId="15">
    <w:name w:val="15"/>
    <w:basedOn w:val="DefaultParagraphFont"/>
    <w:rsid w:val="00AE53AE"/>
    <w:rPr>
      <w:rFonts w:ascii="Calibri" w:hAnsi="Calibri" w:hint="default"/>
      <w:color w:val="0000FF"/>
      <w:sz w:val="20"/>
      <w:szCs w:val="20"/>
      <w:u w:val="single"/>
    </w:rPr>
  </w:style>
  <w:style w:type="character" w:customStyle="1" w:styleId="MTDisplayEquationChar">
    <w:name w:val="MTDisplayEquation Char"/>
    <w:basedOn w:val="DefaultParagraphFont"/>
    <w:link w:val="MTDisplayEquation"/>
    <w:rsid w:val="00E13158"/>
    <w:rPr>
      <w:rFonts w:ascii="Times New Roman" w:eastAsia="Times New Roman" w:hAnsi="Times New Roman"/>
      <w:lang w:eastAsia="bg-BG"/>
    </w:rPr>
  </w:style>
  <w:style w:type="character" w:styleId="CommentReference">
    <w:name w:val="annotation reference"/>
    <w:basedOn w:val="DefaultParagraphFont"/>
    <w:semiHidden/>
    <w:unhideWhenUsed/>
    <w:rsid w:val="00E8079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5789">
      <w:bodyDiv w:val="1"/>
      <w:marLeft w:val="0"/>
      <w:marRight w:val="0"/>
      <w:marTop w:val="0"/>
      <w:marBottom w:val="0"/>
      <w:divBdr>
        <w:top w:val="none" w:sz="0" w:space="0" w:color="auto"/>
        <w:left w:val="none" w:sz="0" w:space="0" w:color="auto"/>
        <w:bottom w:val="none" w:sz="0" w:space="0" w:color="auto"/>
        <w:right w:val="none" w:sz="0" w:space="0" w:color="auto"/>
      </w:divBdr>
    </w:div>
    <w:div w:id="74596566">
      <w:bodyDiv w:val="1"/>
      <w:marLeft w:val="0"/>
      <w:marRight w:val="0"/>
      <w:marTop w:val="0"/>
      <w:marBottom w:val="0"/>
      <w:divBdr>
        <w:top w:val="none" w:sz="0" w:space="0" w:color="auto"/>
        <w:left w:val="none" w:sz="0" w:space="0" w:color="auto"/>
        <w:bottom w:val="none" w:sz="0" w:space="0" w:color="auto"/>
        <w:right w:val="none" w:sz="0" w:space="0" w:color="auto"/>
      </w:divBdr>
    </w:div>
    <w:div w:id="149756118">
      <w:bodyDiv w:val="1"/>
      <w:marLeft w:val="0"/>
      <w:marRight w:val="0"/>
      <w:marTop w:val="0"/>
      <w:marBottom w:val="0"/>
      <w:divBdr>
        <w:top w:val="none" w:sz="0" w:space="0" w:color="auto"/>
        <w:left w:val="none" w:sz="0" w:space="0" w:color="auto"/>
        <w:bottom w:val="none" w:sz="0" w:space="0" w:color="auto"/>
        <w:right w:val="none" w:sz="0" w:space="0" w:color="auto"/>
      </w:divBdr>
    </w:div>
    <w:div w:id="172379134">
      <w:bodyDiv w:val="1"/>
      <w:marLeft w:val="0"/>
      <w:marRight w:val="0"/>
      <w:marTop w:val="0"/>
      <w:marBottom w:val="0"/>
      <w:divBdr>
        <w:top w:val="none" w:sz="0" w:space="0" w:color="auto"/>
        <w:left w:val="none" w:sz="0" w:space="0" w:color="auto"/>
        <w:bottom w:val="none" w:sz="0" w:space="0" w:color="auto"/>
        <w:right w:val="none" w:sz="0" w:space="0" w:color="auto"/>
      </w:divBdr>
    </w:div>
    <w:div w:id="214391202">
      <w:bodyDiv w:val="1"/>
      <w:marLeft w:val="0"/>
      <w:marRight w:val="0"/>
      <w:marTop w:val="0"/>
      <w:marBottom w:val="0"/>
      <w:divBdr>
        <w:top w:val="none" w:sz="0" w:space="0" w:color="auto"/>
        <w:left w:val="none" w:sz="0" w:space="0" w:color="auto"/>
        <w:bottom w:val="none" w:sz="0" w:space="0" w:color="auto"/>
        <w:right w:val="none" w:sz="0" w:space="0" w:color="auto"/>
      </w:divBdr>
    </w:div>
    <w:div w:id="362822834">
      <w:bodyDiv w:val="1"/>
      <w:marLeft w:val="0"/>
      <w:marRight w:val="0"/>
      <w:marTop w:val="0"/>
      <w:marBottom w:val="0"/>
      <w:divBdr>
        <w:top w:val="none" w:sz="0" w:space="0" w:color="auto"/>
        <w:left w:val="none" w:sz="0" w:space="0" w:color="auto"/>
        <w:bottom w:val="none" w:sz="0" w:space="0" w:color="auto"/>
        <w:right w:val="none" w:sz="0" w:space="0" w:color="auto"/>
      </w:divBdr>
    </w:div>
    <w:div w:id="776412052">
      <w:bodyDiv w:val="1"/>
      <w:marLeft w:val="0"/>
      <w:marRight w:val="0"/>
      <w:marTop w:val="0"/>
      <w:marBottom w:val="0"/>
      <w:divBdr>
        <w:top w:val="none" w:sz="0" w:space="0" w:color="auto"/>
        <w:left w:val="none" w:sz="0" w:space="0" w:color="auto"/>
        <w:bottom w:val="none" w:sz="0" w:space="0" w:color="auto"/>
        <w:right w:val="none" w:sz="0" w:space="0" w:color="auto"/>
      </w:divBdr>
    </w:div>
    <w:div w:id="833179260">
      <w:bodyDiv w:val="1"/>
      <w:marLeft w:val="0"/>
      <w:marRight w:val="0"/>
      <w:marTop w:val="0"/>
      <w:marBottom w:val="0"/>
      <w:divBdr>
        <w:top w:val="none" w:sz="0" w:space="0" w:color="auto"/>
        <w:left w:val="none" w:sz="0" w:space="0" w:color="auto"/>
        <w:bottom w:val="none" w:sz="0" w:space="0" w:color="auto"/>
        <w:right w:val="none" w:sz="0" w:space="0" w:color="auto"/>
      </w:divBdr>
    </w:div>
    <w:div w:id="902717221">
      <w:bodyDiv w:val="1"/>
      <w:marLeft w:val="0"/>
      <w:marRight w:val="0"/>
      <w:marTop w:val="0"/>
      <w:marBottom w:val="0"/>
      <w:divBdr>
        <w:top w:val="none" w:sz="0" w:space="0" w:color="auto"/>
        <w:left w:val="none" w:sz="0" w:space="0" w:color="auto"/>
        <w:bottom w:val="none" w:sz="0" w:space="0" w:color="auto"/>
        <w:right w:val="none" w:sz="0" w:space="0" w:color="auto"/>
      </w:divBdr>
    </w:div>
    <w:div w:id="931857899">
      <w:bodyDiv w:val="1"/>
      <w:marLeft w:val="0"/>
      <w:marRight w:val="0"/>
      <w:marTop w:val="0"/>
      <w:marBottom w:val="0"/>
      <w:divBdr>
        <w:top w:val="none" w:sz="0" w:space="0" w:color="auto"/>
        <w:left w:val="none" w:sz="0" w:space="0" w:color="auto"/>
        <w:bottom w:val="none" w:sz="0" w:space="0" w:color="auto"/>
        <w:right w:val="none" w:sz="0" w:space="0" w:color="auto"/>
      </w:divBdr>
    </w:div>
    <w:div w:id="1236086376">
      <w:bodyDiv w:val="1"/>
      <w:marLeft w:val="0"/>
      <w:marRight w:val="0"/>
      <w:marTop w:val="0"/>
      <w:marBottom w:val="0"/>
      <w:divBdr>
        <w:top w:val="none" w:sz="0" w:space="0" w:color="auto"/>
        <w:left w:val="none" w:sz="0" w:space="0" w:color="auto"/>
        <w:bottom w:val="none" w:sz="0" w:space="0" w:color="auto"/>
        <w:right w:val="none" w:sz="0" w:space="0" w:color="auto"/>
      </w:divBdr>
    </w:div>
    <w:div w:id="1287278692">
      <w:bodyDiv w:val="1"/>
      <w:marLeft w:val="0"/>
      <w:marRight w:val="0"/>
      <w:marTop w:val="0"/>
      <w:marBottom w:val="0"/>
      <w:divBdr>
        <w:top w:val="none" w:sz="0" w:space="0" w:color="auto"/>
        <w:left w:val="none" w:sz="0" w:space="0" w:color="auto"/>
        <w:bottom w:val="none" w:sz="0" w:space="0" w:color="auto"/>
        <w:right w:val="none" w:sz="0" w:space="0" w:color="auto"/>
      </w:divBdr>
    </w:div>
    <w:div w:id="1425877054">
      <w:bodyDiv w:val="1"/>
      <w:marLeft w:val="0"/>
      <w:marRight w:val="0"/>
      <w:marTop w:val="0"/>
      <w:marBottom w:val="0"/>
      <w:divBdr>
        <w:top w:val="none" w:sz="0" w:space="0" w:color="auto"/>
        <w:left w:val="none" w:sz="0" w:space="0" w:color="auto"/>
        <w:bottom w:val="none" w:sz="0" w:space="0" w:color="auto"/>
        <w:right w:val="none" w:sz="0" w:space="0" w:color="auto"/>
      </w:divBdr>
    </w:div>
    <w:div w:id="1673875515">
      <w:bodyDiv w:val="1"/>
      <w:marLeft w:val="0"/>
      <w:marRight w:val="0"/>
      <w:marTop w:val="0"/>
      <w:marBottom w:val="0"/>
      <w:divBdr>
        <w:top w:val="none" w:sz="0" w:space="0" w:color="auto"/>
        <w:left w:val="none" w:sz="0" w:space="0" w:color="auto"/>
        <w:bottom w:val="none" w:sz="0" w:space="0" w:color="auto"/>
        <w:right w:val="none" w:sz="0" w:space="0" w:color="auto"/>
      </w:divBdr>
    </w:div>
    <w:div w:id="1831753343">
      <w:bodyDiv w:val="1"/>
      <w:marLeft w:val="0"/>
      <w:marRight w:val="0"/>
      <w:marTop w:val="0"/>
      <w:marBottom w:val="0"/>
      <w:divBdr>
        <w:top w:val="none" w:sz="0" w:space="0" w:color="auto"/>
        <w:left w:val="none" w:sz="0" w:space="0" w:color="auto"/>
        <w:bottom w:val="none" w:sz="0" w:space="0" w:color="auto"/>
        <w:right w:val="none" w:sz="0" w:space="0" w:color="auto"/>
      </w:divBdr>
    </w:div>
    <w:div w:id="207299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6.png"/><Relationship Id="rId25" Type="http://schemas.openxmlformats.org/officeDocument/2006/relationships/chart" Target="charts/chart3.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package" Target="embeddings/Microsoft_Excel_Worksheet1.xlsx"/><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RaiDrive-n.miteva\BILSP\administrative\SAAM\SAAM\Project\WP%208%20Pilot%20Testing\4.Analysis\DATA\HUMAN%20DATA\&#1056;&#1072;&#1079;&#1083;&#1080;&#1082;&#1080;-K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RaiDrive-n.miteva\BILSP\administrative\SAAM\SAAM\Project\WP%208%20Pilot%20Testing\4.Analysis\DATA\HUMAN%20DATA\&#1056;&#1072;&#1079;&#1083;&#1080;&#1082;&#1080;-KH.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RaiDrive-n.miteva\BILSP\administrative\SAAM\SAAM\Project\WP%208%20Pilot%20Testing\4.Analysis\DATA\HUMAN%20DATA\SOCIAL%20ACTIVITY\SAAM_QualitativeData_Analysis_SOCIAL-BG-v.20210616.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Change in selected quality</a:t>
            </a:r>
            <a:r>
              <a:rPr lang="en-US" baseline="0"/>
              <a:t> of life domains - Bulgaria (N=27)</a:t>
            </a:r>
            <a:endParaRPr lang="en-US"/>
          </a:p>
        </c:rich>
      </c:tx>
      <c:layout/>
      <c:overlay val="0"/>
      <c:spPr>
        <a:noFill/>
        <a:ln>
          <a:noFill/>
        </a:ln>
        <a:effectLst/>
      </c:spPr>
    </c:title>
    <c:autoTitleDeleted val="0"/>
    <c:plotArea>
      <c:layout/>
      <c:barChart>
        <c:barDir val="col"/>
        <c:grouping val="clustered"/>
        <c:varyColors val="0"/>
        <c:ser>
          <c:idx val="0"/>
          <c:order val="0"/>
          <c:tx>
            <c:strRef>
              <c:f>'[Разлики-KH.xlsx]Theoretical model data'!$B$8</c:f>
              <c:strCache>
                <c:ptCount val="1"/>
                <c:pt idx="0">
                  <c:v>Psychological and emotional well-being</c:v>
                </c:pt>
              </c:strCache>
            </c:strRef>
          </c:tx>
          <c:spPr>
            <a:solidFill>
              <a:schemeClr val="accent1"/>
            </a:solidFill>
            <a:ln>
              <a:noFill/>
            </a:ln>
            <a:effectLst/>
          </c:spPr>
          <c:invertIfNegative val="0"/>
          <c:cat>
            <c:strRef>
              <c:f>'[Разлики-KH.xlsx]Theoretical model data'!$A$9:$A$11</c:f>
              <c:strCache>
                <c:ptCount val="3"/>
                <c:pt idx="0">
                  <c:v>negative</c:v>
                </c:pt>
                <c:pt idx="1">
                  <c:v>neutral</c:v>
                </c:pt>
                <c:pt idx="2">
                  <c:v>positive</c:v>
                </c:pt>
              </c:strCache>
            </c:strRef>
          </c:cat>
          <c:val>
            <c:numRef>
              <c:f>'[Разлики-KH.xlsx]Theoretical model data'!$B$9:$B$11</c:f>
              <c:numCache>
                <c:formatCode>General</c:formatCode>
                <c:ptCount val="3"/>
                <c:pt idx="0">
                  <c:v>13</c:v>
                </c:pt>
                <c:pt idx="1">
                  <c:v>6</c:v>
                </c:pt>
                <c:pt idx="2">
                  <c:v>8</c:v>
                </c:pt>
              </c:numCache>
            </c:numRef>
          </c:val>
        </c:ser>
        <c:ser>
          <c:idx val="1"/>
          <c:order val="1"/>
          <c:tx>
            <c:strRef>
              <c:f>'[Разлики-KH.xlsx]Theoretical model data'!$C$8</c:f>
              <c:strCache>
                <c:ptCount val="1"/>
                <c:pt idx="0">
                  <c:v>Independence, control over life, freedom</c:v>
                </c:pt>
              </c:strCache>
            </c:strRef>
          </c:tx>
          <c:spPr>
            <a:solidFill>
              <a:schemeClr val="accent2"/>
            </a:solidFill>
            <a:ln>
              <a:noFill/>
            </a:ln>
            <a:effectLst/>
          </c:spPr>
          <c:invertIfNegative val="0"/>
          <c:cat>
            <c:strRef>
              <c:f>'[Разлики-KH.xlsx]Theoretical model data'!$A$9:$A$11</c:f>
              <c:strCache>
                <c:ptCount val="3"/>
                <c:pt idx="0">
                  <c:v>negative</c:v>
                </c:pt>
                <c:pt idx="1">
                  <c:v>neutral</c:v>
                </c:pt>
                <c:pt idx="2">
                  <c:v>positive</c:v>
                </c:pt>
              </c:strCache>
            </c:strRef>
          </c:cat>
          <c:val>
            <c:numRef>
              <c:f>'[Разлики-KH.xlsx]Theoretical model data'!$C$9:$C$11</c:f>
              <c:numCache>
                <c:formatCode>General</c:formatCode>
                <c:ptCount val="3"/>
                <c:pt idx="0">
                  <c:v>18</c:v>
                </c:pt>
                <c:pt idx="1">
                  <c:v>1</c:v>
                </c:pt>
                <c:pt idx="2">
                  <c:v>8</c:v>
                </c:pt>
              </c:numCache>
            </c:numRef>
          </c:val>
        </c:ser>
        <c:ser>
          <c:idx val="2"/>
          <c:order val="2"/>
          <c:tx>
            <c:strRef>
              <c:f>'[Разлики-KH.xlsx]Theoretical model data'!$D$8</c:f>
              <c:strCache>
                <c:ptCount val="1"/>
                <c:pt idx="0">
                  <c:v>Social relationships/leisure and social activities</c:v>
                </c:pt>
              </c:strCache>
            </c:strRef>
          </c:tx>
          <c:spPr>
            <a:solidFill>
              <a:schemeClr val="accent3"/>
            </a:solidFill>
            <a:ln>
              <a:noFill/>
            </a:ln>
            <a:effectLst/>
          </c:spPr>
          <c:invertIfNegative val="0"/>
          <c:cat>
            <c:strRef>
              <c:f>'[Разлики-KH.xlsx]Theoretical model data'!$A$9:$A$11</c:f>
              <c:strCache>
                <c:ptCount val="3"/>
                <c:pt idx="0">
                  <c:v>negative</c:v>
                </c:pt>
                <c:pt idx="1">
                  <c:v>neutral</c:v>
                </c:pt>
                <c:pt idx="2">
                  <c:v>positive</c:v>
                </c:pt>
              </c:strCache>
            </c:strRef>
          </c:cat>
          <c:val>
            <c:numRef>
              <c:f>'[Разлики-KH.xlsx]Theoretical model data'!$D$9:$D$11</c:f>
              <c:numCache>
                <c:formatCode>General</c:formatCode>
                <c:ptCount val="3"/>
                <c:pt idx="0">
                  <c:v>6</c:v>
                </c:pt>
                <c:pt idx="1">
                  <c:v>2</c:v>
                </c:pt>
                <c:pt idx="2">
                  <c:v>19</c:v>
                </c:pt>
              </c:numCache>
            </c:numRef>
          </c:val>
        </c:ser>
        <c:dLbls>
          <c:showLegendKey val="0"/>
          <c:showVal val="0"/>
          <c:showCatName val="0"/>
          <c:showSerName val="0"/>
          <c:showPercent val="0"/>
          <c:showBubbleSize val="0"/>
        </c:dLbls>
        <c:gapWidth val="219"/>
        <c:overlap val="-27"/>
        <c:axId val="-1815897824"/>
        <c:axId val="-1815896736"/>
      </c:barChart>
      <c:catAx>
        <c:axId val="-181589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896736"/>
        <c:crosses val="autoZero"/>
        <c:auto val="1"/>
        <c:lblAlgn val="ctr"/>
        <c:lblOffset val="100"/>
        <c:noMultiLvlLbl val="0"/>
      </c:catAx>
      <c:valAx>
        <c:axId val="-181589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897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Changes in LSNS-R results</a:t>
            </a:r>
          </a:p>
        </c:rich>
      </c:tx>
      <c:layout/>
      <c:overlay val="0"/>
      <c:spPr>
        <a:noFill/>
        <a:ln>
          <a:noFill/>
        </a:ln>
        <a:effectLst/>
      </c:spPr>
    </c:title>
    <c:autoTitleDeleted val="0"/>
    <c:plotArea>
      <c:layout/>
      <c:barChart>
        <c:barDir val="col"/>
        <c:grouping val="clustered"/>
        <c:varyColors val="0"/>
        <c:ser>
          <c:idx val="0"/>
          <c:order val="0"/>
          <c:tx>
            <c:strRef>
              <c:f>'[Разлики-KH.xlsx]Working copy'!$L$305</c:f>
              <c:strCache>
                <c:ptCount val="1"/>
                <c:pt idx="0">
                  <c:v>Negative change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'[Разлики-KH.xlsx]Working copy'!$M$304:$O$304</c:f>
              <c:strCache>
                <c:ptCount val="3"/>
                <c:pt idx="0">
                  <c:v>Change in LSNS-R</c:v>
                </c:pt>
                <c:pt idx="1">
                  <c:v>Change in LSNS-R Friends</c:v>
                </c:pt>
                <c:pt idx="2">
                  <c:v>Change in LSNS-R Family</c:v>
                </c:pt>
              </c:strCache>
            </c:strRef>
          </c:cat>
          <c:val>
            <c:numRef>
              <c:f>'[Разлики-KH.xlsx]Working copy'!$M$305:$O$305</c:f>
              <c:numCache>
                <c:formatCode>General</c:formatCode>
                <c:ptCount val="3"/>
                <c:pt idx="0">
                  <c:v>8</c:v>
                </c:pt>
                <c:pt idx="1">
                  <c:v>9</c:v>
                </c:pt>
                <c:pt idx="2">
                  <c:v>10</c:v>
                </c:pt>
              </c:numCache>
            </c:numRef>
          </c:val>
        </c:ser>
        <c:ser>
          <c:idx val="1"/>
          <c:order val="1"/>
          <c:tx>
            <c:strRef>
              <c:f>'[Разлики-KH.xlsx]Working copy'!$L$306</c:f>
              <c:strCache>
                <c:ptCount val="1"/>
                <c:pt idx="0">
                  <c:v>No change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'[Разлики-KH.xlsx]Working copy'!$M$304:$O$304</c:f>
              <c:strCache>
                <c:ptCount val="3"/>
                <c:pt idx="0">
                  <c:v>Change in LSNS-R</c:v>
                </c:pt>
                <c:pt idx="1">
                  <c:v>Change in LSNS-R Friends</c:v>
                </c:pt>
                <c:pt idx="2">
                  <c:v>Change in LSNS-R Family</c:v>
                </c:pt>
              </c:strCache>
            </c:strRef>
          </c:cat>
          <c:val>
            <c:numRef>
              <c:f>'[Разлики-KH.xlsx]Working copy'!$M$306:$O$306</c:f>
              <c:numCache>
                <c:formatCode>General</c:formatCode>
                <c:ptCount val="3"/>
                <c:pt idx="0">
                  <c:v>4</c:v>
                </c:pt>
                <c:pt idx="1">
                  <c:v>3</c:v>
                </c:pt>
                <c:pt idx="2">
                  <c:v>4</c:v>
                </c:pt>
              </c:numCache>
            </c:numRef>
          </c:val>
        </c:ser>
        <c:ser>
          <c:idx val="2"/>
          <c:order val="2"/>
          <c:tx>
            <c:strRef>
              <c:f>'[Разлики-KH.xlsx]Working copy'!$L$307</c:f>
              <c:strCache>
                <c:ptCount val="1"/>
                <c:pt idx="0">
                  <c:v>Positive change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'[Разлики-KH.xlsx]Working copy'!$M$304:$O$304</c:f>
              <c:strCache>
                <c:ptCount val="3"/>
                <c:pt idx="0">
                  <c:v>Change in LSNS-R</c:v>
                </c:pt>
                <c:pt idx="1">
                  <c:v>Change in LSNS-R Friends</c:v>
                </c:pt>
                <c:pt idx="2">
                  <c:v>Change in LSNS-R Family</c:v>
                </c:pt>
              </c:strCache>
            </c:strRef>
          </c:cat>
          <c:val>
            <c:numRef>
              <c:f>'[Разлики-KH.xlsx]Working copy'!$M$307:$O$307</c:f>
              <c:numCache>
                <c:formatCode>General</c:formatCode>
                <c:ptCount val="3"/>
                <c:pt idx="0">
                  <c:v>14</c:v>
                </c:pt>
                <c:pt idx="1">
                  <c:v>14</c:v>
                </c:pt>
                <c:pt idx="2">
                  <c:v>12</c:v>
                </c:pt>
              </c:numCache>
            </c:numRef>
          </c:val>
        </c:ser>
        <c:dLbls>
          <c:showLegendKey val="0"/>
          <c:showVal val="1"/>
          <c:showCatName val="0"/>
          <c:showSerName val="0"/>
          <c:showPercent val="0"/>
          <c:showBubbleSize val="0"/>
        </c:dLbls>
        <c:gapWidth val="219"/>
        <c:overlap val="-27"/>
        <c:axId val="-43567248"/>
        <c:axId val="-43573232"/>
      </c:barChart>
      <c:catAx>
        <c:axId val="-4356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232"/>
        <c:crosses val="autoZero"/>
        <c:auto val="1"/>
        <c:lblAlgn val="ctr"/>
        <c:lblOffset val="100"/>
        <c:noMultiLvlLbl val="0"/>
      </c:catAx>
      <c:valAx>
        <c:axId val="-4357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67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Qualitative change in social life – per topic</a:t>
            </a:r>
            <a:endParaRPr lang="en-US"/>
          </a:p>
        </c:rich>
      </c:tx>
      <c:layout/>
      <c:overlay val="0"/>
      <c:spPr>
        <a:noFill/>
        <a:ln>
          <a:noFill/>
        </a:ln>
        <a:effectLst/>
      </c:spPr>
    </c:title>
    <c:autoTitleDeleted val="0"/>
    <c:plotArea>
      <c:layout/>
      <c:barChart>
        <c:barDir val="bar"/>
        <c:grouping val="stacked"/>
        <c:varyColors val="0"/>
        <c:ser>
          <c:idx val="0"/>
          <c:order val="0"/>
          <c:tx>
            <c:strRef>
              <c:f>'20210616-with-dchange-W.COPY'!$B$129</c:f>
              <c:strCache>
                <c:ptCount val="1"/>
                <c:pt idx="0">
                  <c:v>POSITIVE</c:v>
                </c:pt>
              </c:strCache>
            </c:strRef>
          </c:tx>
          <c:spPr>
            <a:solidFill>
              <a:schemeClr val="accent1"/>
            </a:solidFill>
            <a:ln>
              <a:noFill/>
            </a:ln>
            <a:effectLst/>
          </c:spPr>
          <c:invertIfNegative val="0"/>
          <c:cat>
            <c:strRef>
              <c:f>'20210616-with-dchange-W.COPY'!$C$128:$E$128</c:f>
              <c:strCache>
                <c:ptCount val="3"/>
                <c:pt idx="0">
                  <c:v>Social relationships</c:v>
                </c:pt>
                <c:pt idx="1">
                  <c:v>Reasons for social interactions and confidence in social contacts</c:v>
                </c:pt>
                <c:pt idx="2">
                  <c:v>Goals in social life</c:v>
                </c:pt>
              </c:strCache>
            </c:strRef>
          </c:cat>
          <c:val>
            <c:numRef>
              <c:f>'20210616-with-dchange-W.COPY'!$C$129:$E$129</c:f>
              <c:numCache>
                <c:formatCode>0%</c:formatCode>
                <c:ptCount val="3"/>
                <c:pt idx="0">
                  <c:v>0.28000000000000008</c:v>
                </c:pt>
                <c:pt idx="1">
                  <c:v>0.16</c:v>
                </c:pt>
                <c:pt idx="2">
                  <c:v>0.4230769230769244</c:v>
                </c:pt>
              </c:numCache>
            </c:numRef>
          </c:val>
        </c:ser>
        <c:ser>
          <c:idx val="1"/>
          <c:order val="1"/>
          <c:tx>
            <c:strRef>
              <c:f>'20210616-with-dchange-W.COPY'!$B$130</c:f>
              <c:strCache>
                <c:ptCount val="1"/>
                <c:pt idx="0">
                  <c:v>NO CHANGE</c:v>
                </c:pt>
              </c:strCache>
            </c:strRef>
          </c:tx>
          <c:spPr>
            <a:solidFill>
              <a:schemeClr val="accent2"/>
            </a:solidFill>
            <a:ln>
              <a:noFill/>
            </a:ln>
            <a:effectLst/>
          </c:spPr>
          <c:invertIfNegative val="0"/>
          <c:cat>
            <c:strRef>
              <c:f>'20210616-with-dchange-W.COPY'!$C$128:$E$128</c:f>
              <c:strCache>
                <c:ptCount val="3"/>
                <c:pt idx="0">
                  <c:v>Social relationships</c:v>
                </c:pt>
                <c:pt idx="1">
                  <c:v>Reasons for social interactions and confidence in social contacts</c:v>
                </c:pt>
                <c:pt idx="2">
                  <c:v>Goals in social life</c:v>
                </c:pt>
              </c:strCache>
            </c:strRef>
          </c:cat>
          <c:val>
            <c:numRef>
              <c:f>'20210616-with-dchange-W.COPY'!$C$130:$E$130</c:f>
              <c:numCache>
                <c:formatCode>0%</c:formatCode>
                <c:ptCount val="3"/>
                <c:pt idx="0">
                  <c:v>0.48000000000000032</c:v>
                </c:pt>
                <c:pt idx="1">
                  <c:v>0.8</c:v>
                </c:pt>
                <c:pt idx="2">
                  <c:v>0.46153846153846267</c:v>
                </c:pt>
              </c:numCache>
            </c:numRef>
          </c:val>
        </c:ser>
        <c:ser>
          <c:idx val="2"/>
          <c:order val="2"/>
          <c:tx>
            <c:strRef>
              <c:f>'20210616-with-dchange-W.COPY'!$B$131</c:f>
              <c:strCache>
                <c:ptCount val="1"/>
                <c:pt idx="0">
                  <c:v>NEGATIVE</c:v>
                </c:pt>
              </c:strCache>
            </c:strRef>
          </c:tx>
          <c:spPr>
            <a:solidFill>
              <a:schemeClr val="accent3"/>
            </a:solidFill>
            <a:ln>
              <a:noFill/>
            </a:ln>
            <a:effectLst/>
          </c:spPr>
          <c:invertIfNegative val="0"/>
          <c:cat>
            <c:strRef>
              <c:f>'20210616-with-dchange-W.COPY'!$C$128:$E$128</c:f>
              <c:strCache>
                <c:ptCount val="3"/>
                <c:pt idx="0">
                  <c:v>Social relationships</c:v>
                </c:pt>
                <c:pt idx="1">
                  <c:v>Reasons for social interactions and confidence in social contacts</c:v>
                </c:pt>
                <c:pt idx="2">
                  <c:v>Goals in social life</c:v>
                </c:pt>
              </c:strCache>
            </c:strRef>
          </c:cat>
          <c:val>
            <c:numRef>
              <c:f>'20210616-with-dchange-W.COPY'!$C$131:$E$131</c:f>
              <c:numCache>
                <c:formatCode>0%</c:formatCode>
                <c:ptCount val="3"/>
                <c:pt idx="0">
                  <c:v>0.24000000000000021</c:v>
                </c:pt>
                <c:pt idx="1">
                  <c:v>4.0000000000000022E-2</c:v>
                </c:pt>
                <c:pt idx="2">
                  <c:v>0.11538461538461539</c:v>
                </c:pt>
              </c:numCache>
            </c:numRef>
          </c:val>
        </c:ser>
        <c:dLbls>
          <c:showLegendKey val="0"/>
          <c:showVal val="0"/>
          <c:showCatName val="0"/>
          <c:showSerName val="0"/>
          <c:showPercent val="0"/>
          <c:showBubbleSize val="0"/>
        </c:dLbls>
        <c:gapWidth val="150"/>
        <c:overlap val="100"/>
        <c:axId val="-1804128304"/>
        <c:axId val="-1804125584"/>
      </c:barChart>
      <c:catAx>
        <c:axId val="-180412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125584"/>
        <c:crosses val="autoZero"/>
        <c:auto val="1"/>
        <c:lblAlgn val="ctr"/>
        <c:lblOffset val="100"/>
        <c:noMultiLvlLbl val="0"/>
      </c:catAx>
      <c:valAx>
        <c:axId val="-1804125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128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AAM">
    <a:dk1>
      <a:srgbClr val="000000"/>
    </a:dk1>
    <a:lt1>
      <a:srgbClr val="FFFFFF"/>
    </a:lt1>
    <a:dk2>
      <a:srgbClr val="5E6062"/>
    </a:dk2>
    <a:lt2>
      <a:srgbClr val="D4D6DA"/>
    </a:lt2>
    <a:accent1>
      <a:srgbClr val="5373A8"/>
    </a:accent1>
    <a:accent2>
      <a:srgbClr val="EA5A5C"/>
    </a:accent2>
    <a:accent3>
      <a:srgbClr val="85BE48"/>
    </a:accent3>
    <a:accent4>
      <a:srgbClr val="6682B2"/>
    </a:accent4>
    <a:accent5>
      <a:srgbClr val="8DA1C5"/>
    </a:accent5>
    <a:accent6>
      <a:srgbClr val="EC7C7D"/>
    </a:accent6>
    <a:hlink>
      <a:srgbClr val="0563C1"/>
    </a:hlink>
    <a:folHlink>
      <a:srgbClr val="8DA1C5"/>
    </a:folHlink>
  </a:clrScheme>
  <a:fontScheme name="SAAM Them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AAM">
    <a:dk1>
      <a:srgbClr val="000000"/>
    </a:dk1>
    <a:lt1>
      <a:srgbClr val="FFFFFF"/>
    </a:lt1>
    <a:dk2>
      <a:srgbClr val="5E6062"/>
    </a:dk2>
    <a:lt2>
      <a:srgbClr val="D4D6DA"/>
    </a:lt2>
    <a:accent1>
      <a:srgbClr val="5373A8"/>
    </a:accent1>
    <a:accent2>
      <a:srgbClr val="EA5A5C"/>
    </a:accent2>
    <a:accent3>
      <a:srgbClr val="85BE48"/>
    </a:accent3>
    <a:accent4>
      <a:srgbClr val="6682B2"/>
    </a:accent4>
    <a:accent5>
      <a:srgbClr val="8DA1C5"/>
    </a:accent5>
    <a:accent6>
      <a:srgbClr val="EC7C7D"/>
    </a:accent6>
    <a:hlink>
      <a:srgbClr val="0563C1"/>
    </a:hlink>
    <a:folHlink>
      <a:srgbClr val="8DA1C5"/>
    </a:folHlink>
  </a:clrScheme>
  <a:fontScheme name="SAAM Them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AAM">
    <a:dk1>
      <a:srgbClr val="000000"/>
    </a:dk1>
    <a:lt1>
      <a:srgbClr val="FFFFFF"/>
    </a:lt1>
    <a:dk2>
      <a:srgbClr val="5E6062"/>
    </a:dk2>
    <a:lt2>
      <a:srgbClr val="D4D6DA"/>
    </a:lt2>
    <a:accent1>
      <a:srgbClr val="5373A8"/>
    </a:accent1>
    <a:accent2>
      <a:srgbClr val="EA5A5C"/>
    </a:accent2>
    <a:accent3>
      <a:srgbClr val="85BE48"/>
    </a:accent3>
    <a:accent4>
      <a:srgbClr val="6682B2"/>
    </a:accent4>
    <a:accent5>
      <a:srgbClr val="8DA1C5"/>
    </a:accent5>
    <a:accent6>
      <a:srgbClr val="EC7C7D"/>
    </a:accent6>
    <a:hlink>
      <a:srgbClr val="0563C1"/>
    </a:hlink>
    <a:folHlink>
      <a:srgbClr val="8DA1C5"/>
    </a:folHlink>
  </a:clrScheme>
  <a:fontScheme name="SAAM Them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Ste14</b:Tag>
    <b:SourceType>JournalArticle</b:SourceType>
    <b:Guid>{25DD1906-C60C-42C1-A865-13A46AAE8F43}</b:Guid>
    <b:Title>Factors influencing trust in Ambient Assisted Living Technology: A scenario-based analysis</b:Title>
    <b:Pages>81-100</b:Pages>
    <b:Year>2014</b:Year>
    <b:Author>
      <b:Author>
        <b:NameList>
          <b:Person>
            <b:Last>Steinke</b:Last>
            <b:First>F.</b:First>
          </b:Person>
          <b:Person>
            <b:Last>Bading</b:Last>
            <b:First>N.</b:First>
          </b:Person>
          <b:Person>
            <b:Last>Fritsch</b:Last>
            <b:First>T.</b:First>
          </b:Person>
          <b:Person>
            <b:Last>Simonsen</b:Last>
            <b:First>S.</b:First>
          </b:Person>
        </b:NameList>
      </b:Author>
    </b:Author>
    <b:JournalName>Gerontechnology</b:JournalName>
    <b:DOI>https://doi.org/10.4017/gt.2013.12.2.002.00</b:DOI>
    <b:RefOrder>6</b:RefOrder>
  </b:Source>
  <b:Source>
    <b:Tag>Gen18</b:Tag>
    <b:SourceType>InternetSite</b:SourceType>
    <b:Guid>{1DE7AD4A-6C7A-4F43-B360-3C37F9FD7C40}</b:Guid>
    <b:Author>
      <b:Author>
        <b:Corporate>Genealogies of Knowledge</b:Corporate>
      </b:Author>
    </b:Author>
    <b:Title>Software</b:Title>
    <b:InternetSiteTitle>Genealogies of Knowledge: The Evolution and Contestation of Concepts across Time and Space</b:InternetSiteTitle>
    <b:Year>2018</b:Year>
    <b:URL>http://genealogiesofknowledge.net/software/#modnlp</b:URL>
    <b:RefOrder>1</b:RefOrder>
  </b:Source>
  <b:Source>
    <b:Tag>Luz20</b:Tag>
    <b:SourceType>JournalArticle</b:SourceType>
    <b:Guid>{2CF2A055-47D8-4768-9B26-F6E9E1241803}</b:Guid>
    <b:Title>Methods and visualization tools for the analysis of medical, political and scientific concepts in genealogies of knowledge</b:Title>
    <b:Pages>1-20</b:Pages>
    <b:Year>2020</b:Year>
    <b:Author>
      <b:Author>
        <b:NameList>
          <b:Person>
            <b:Last>Luz</b:Last>
            <b:First>Saturnino</b:First>
          </b:Person>
          <b:Person>
            <b:Last>Sheehan</b:Last>
            <b:First>Shane</b:First>
          </b:Person>
        </b:NameList>
      </b:Author>
    </b:Author>
    <b:JournalName>Palgrave Commun</b:JournalName>
    <b:Volume>6</b:Volume>
    <b:Issue>49</b:Issue>
    <b:RefOrder>2</b:RefOrder>
  </b:Source>
  <b:Source>
    <b:Tag>Blo06</b:Tag>
    <b:SourceType>Report</b:SourceType>
    <b:Guid>{D78E3651-368F-4A99-AB57-522844451C6D}</b:Guid>
    <b:Author>
      <b:Author>
        <b:NameList>
          <b:Person>
            <b:Last>Blomkvist</b:Last>
            <b:First>Stefan</b:First>
          </b:Person>
        </b:NameList>
      </b:Author>
    </b:Author>
    <b:Title>The User as a Personality: A Reflection on the Theoretical and Practical Use of Personas in HCI Design</b:Title>
    <b:Year>2006</b:Year>
    <b:Publisher>Uppsala University</b:Publisher>
    <b:City>Uppsala</b:City>
    <b:YearAccessed>2021</b:YearAccessed>
    <b:URL>https://www.it.uu.se/research/publications/reports/2006-049/2006-049-nc.pdf</b:URL>
    <b:RefOrder>3</b:RefOrder>
  </b:Source>
  <b:Source>
    <b:Tag>Tan19</b:Tag>
    <b:SourceType>BookSection</b:SourceType>
    <b:Guid>{C6E1C592-ECF5-4CBA-868C-79D37710F49C}</b:Guid>
    <b:Title>Cluster Analysis: Basic Concepts and Algorithms</b:Title>
    <b:Year>2019</b:Year>
    <b:Publisher>Pierson</b:Publisher>
    <b:Author>
      <b:Author>
        <b:NameList>
          <b:Person>
            <b:Last>Tan</b:Last>
            <b:First>Pang-Ning</b:First>
          </b:Person>
          <b:Person>
            <b:Last>Steinbach</b:Last>
            <b:First>Michael</b:First>
          </b:Person>
          <b:Person>
            <b:Last>Karpatne</b:Last>
            <b:First>Anuj</b:First>
          </b:Person>
          <b:Person>
            <b:Last>Kumar</b:Last>
            <b:First>Vipin</b:First>
          </b:Person>
        </b:NameList>
      </b:Author>
      <b:BookAuthor>
        <b:NameList>
          <b:Person>
            <b:Last>Tan</b:Last>
            <b:First>Pang-Ning</b:First>
          </b:Person>
          <b:Person>
            <b:Last>Steinbach</b:Last>
            <b:First>Michael</b:First>
          </b:Person>
          <b:Person>
            <b:Last>Karpatne</b:Last>
            <b:First>Anuj</b:First>
          </b:Person>
          <b:Person>
            <b:Last>Kumar</b:Last>
            <b:First>Vipin</b:First>
          </b:Person>
        </b:NameList>
      </b:BookAuthor>
    </b:Author>
    <b:BookTitle>Introduction to Data Mining (Second Edition)</b:BookTitle>
    <b:Pages>525-612</b:Pages>
    <b:URL>https://www-users.cse.umn.edu/~kumar001/dmbook/index.php</b:URL>
    <b:RefOrder>7</b:RefOrder>
  </b:Source>
  <b:Source>
    <b:Tag>Sci21</b:Tag>
    <b:SourceType>InternetSite</b:SourceType>
    <b:Guid>{36990B84-D378-4B3E-845F-5A3C047626F6}</b:Guid>
    <b:Title>Multidimensional Scaling</b:Title>
    <b:Year>2021</b:Year>
    <b:Author>
      <b:Author>
        <b:Corporate>Science Direct</b:Corporate>
      </b:Author>
    </b:Author>
    <b:InternetSiteTitle>Science Direct</b:InternetSiteTitle>
    <b:URL>https://www.sciencedirect.com/topics/computer-science/multidimensional-scaling</b:URL>
    <b:RefOrder>4</b:RefOrder>
  </b:Source>
  <b:Source>
    <b:Tag>JDe13</b:Tag>
    <b:SourceType>JournalArticle</b:SourceType>
    <b:Guid>{846EA016-70DF-442A-90F2-EF1636B48BC2}</b:Guid>
    <b:Author>
      <b:Author>
        <b:NameList>
          <b:Person>
            <b:Last>Demsar</b:Last>
            <b:First>Janez</b:First>
          </b:Person>
          <b:Person>
            <b:Last>Curk</b:Last>
            <b:First>Tomaz</b:First>
          </b:Person>
          <b:Person>
            <b:Last>Erjavec</b:Last>
            <b:First>Ales</b:First>
          </b:Person>
          <b:Person>
            <b:Last>Gorup</b:Last>
            <b:First>Crt</b:First>
          </b:Person>
          <b:Person>
            <b:Last>Hocevar</b:Last>
            <b:First>Tomaz</b:First>
          </b:Person>
          <b:Person>
            <b:Last>Milutinovic</b:Last>
            <b:First>Mitar</b:First>
          </b:Person>
          <b:Person>
            <b:Last>Mozina</b:Last>
            <b:First>Martin</b:First>
          </b:Person>
          <b:Person>
            <b:Last>Polajnar</b:Last>
            <b:First>Matija</b:First>
          </b:Person>
          <b:Person>
            <b:Last>Toplak</b:Last>
          </b:Person>
          <b:Person>
            <b:Last>Marko</b:Last>
          </b:Person>
          <b:Person>
            <b:Last>Staric</b:Last>
            <b:First>Anze</b:First>
          </b:Person>
          <b:Person>
            <b:Last>Stajdohar</b:Last>
            <b:First>Miha</b:First>
          </b:Person>
          <b:Person>
            <b:Last>Umek</b:Last>
            <b:First>Lan</b:First>
          </b:Person>
          <b:Person>
            <b:Last>Zagar</b:Last>
            <b:First>Lan</b:First>
          </b:Person>
          <b:Person>
            <b:Last>Zbontar</b:Last>
            <b:First>Jure</b:First>
          </b:Person>
          <b:Person>
            <b:Last>Zitnik</b:Last>
            <b:First>Marinka</b:First>
          </b:Person>
          <b:Person>
            <b:Last>Zupan</b:Last>
            <b:First>Blaz</b:First>
          </b:Person>
        </b:NameList>
      </b:Author>
    </b:Author>
    <b:Title>Orange: Data Mining Toolbox in Python</b:Title>
    <b:Year>2013</b:Year>
    <b:Month>August</b:Month>
    <b:JournalName>Journal of Machine Learning Research</b:JournalName>
    <b:Pages>2349−2353</b:Pages>
    <b:Volume>14</b:Volume>
    <b:RefOrder>8</b:RefOrder>
  </b:Source>
  <b:Source>
    <b:Tag>Kum17</b:Tag>
    <b:SourceType>JournalArticle</b:SourceType>
    <b:Guid>{CD781901-BD6C-499F-BB79-F3B32DF7D521}</b:Guid>
    <b:Author>
      <b:Author>
        <b:NameList>
          <b:Person>
            <b:Last>Kumar</b:Last>
            <b:First>K.</b:First>
            <b:Middle>Mahesh</b:Middle>
          </b:Person>
          <b:Person>
            <b:Last>Ramma Mohan Reddy</b:Last>
            <b:First>A</b:First>
          </b:Person>
        </b:NameList>
      </b:Author>
    </b:Author>
    <b:Title>An efficient k-means clustering filtering algorithm using density based initial cluster centers</b:Title>
    <b:JournalName>Information Sciences</b:JournalName>
    <b:Year>2017</b:Year>
    <b:Pages>286-301</b:Pages>
    <b:Month>December</b:Month>
    <b:Volume>418-419</b:Volume>
    <b:StandardNumber>0020-0255</b:StandardNumber>
    <b:DOI>https://doi.org/10.1016/j.ins.2017.07.036</b:DOI>
    <b:RefOrder>9</b:RefOrder>
  </b:Source>
  <b:Source>
    <b:Tag>RCo21</b:Tag>
    <b:SourceType>Report</b:SourceType>
    <b:Guid>{A6FCBF43-F910-4171-9F76-D014A5EC193D}</b:Guid>
    <b:Title>R: A language and environment for statistical computing</b:Title>
    <b:Year>2021</b:Year>
    <b:Author>
      <b:Author>
        <b:Corporate>R Core Team</b:Corporate>
      </b:Author>
    </b:Author>
    <b:InternetSiteTitle>R Foundation for Statistical Computing</b:InternetSiteTitle>
    <b:URL>https://www.R-project.org/</b:URL>
    <b:Institution>R Foundation for Statistical Computing</b:Institution>
    <b:City>Vienna</b:City>
    <b:RefOrder>10</b:RefOrder>
  </b:Source>
  <b:Source>
    <b:Tag>Fra16</b:Tag>
    <b:SourceType>Report</b:SourceType>
    <b:Guid>{0D45317A-D216-4068-BD10-A1ECA3F88380}</b:Guid>
    <b:Title>The WEKA Workbench. Online Appendix for "Data Mining: Practical Machine Learning Tools and Techniques", Fourth Edition</b:Title>
    <b:Year>2016</b:Year>
    <b:Publisher>Morgan Kaufmann</b:Publisher>
    <b:Author>
      <b:Author>
        <b:NameList>
          <b:Person>
            <b:Last>Frank</b:Last>
            <b:First>Eibe</b:First>
          </b:Person>
          <b:Person>
            <b:Last>Hall</b:Last>
            <b:First>Mark</b:First>
            <b:Middle>A.</b:Middle>
          </b:Person>
          <b:Person>
            <b:Last>Witten</b:Last>
            <b:First>Ian</b:First>
            <b:Middle>H.</b:Middle>
          </b:Person>
        </b:NameList>
      </b:Author>
    </b:Author>
    <b:RefOrder>11</b:RefOrder>
  </b:Source>
  <b:Source>
    <b:Tag>IBM16</b:Tag>
    <b:SourceType>InternetSite</b:SourceType>
    <b:Guid>{145F2205-9BD6-43AC-97FF-354868EA62BD}</b:Guid>
    <b:Title>TwoStep Cluster Analysis</b:Title>
    <b:Year>2016</b:Year>
    <b:Author>
      <b:Author>
        <b:Corporate>IBM Corporation</b:Corporate>
      </b:Author>
    </b:Author>
    <b:InternetSiteTitle>IBM</b:InternetSiteTitle>
    <b:URL>https://www.ibm.com/docs/en/spss-statistics/24.0.0?topic=base-twostep-cluster-analysis</b:URL>
    <b:RefOrder>12</b:RefOrder>
  </b:Source>
  <b:Source>
    <b:Tag>Int19</b:Tag>
    <b:SourceType>DocumentFromInternetSite</b:SourceType>
    <b:Guid>{CA8DBF78-A299-459E-9463-4F80530419B5}</b:Guid>
    <b:Author>
      <b:Author>
        <b:Corporate>International Longevity Centre UK</b:Corporate>
      </b:Author>
    </b:Author>
    <b:Title>Older People’s Quality of Life Questionnaire (OPQOL-35)</b:Title>
    <b:InternetSiteTitle>International Longevity Centre UK</b:InternetSiteTitle>
    <b:Year>2019</b:Year>
    <b:URL>https://ilcuk.org.uk/wp-content/uploads/2019/03/OPQOL-full-questionnaire.pdf</b:URL>
    <b:Comments>Original publication in 2009</b:Comments>
    <b:RefOrder>5</b:RefOrder>
  </b:Source>
</b:Sources>
</file>

<file path=customXml/itemProps1.xml><?xml version="1.0" encoding="utf-8"?>
<ds:datastoreItem xmlns:ds="http://schemas.openxmlformats.org/officeDocument/2006/customXml" ds:itemID="{98D7371A-EF8E-43E7-A6EC-0B0512AE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26</Pages>
  <Words>8844</Words>
  <Characters>50412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УНИВЕРСИТЕТ ЗА НАЦИОНАЛНО И СВЕТОВНО СТОПАНСТВО</vt:lpstr>
    </vt:vector>
  </TitlesOfParts>
  <Company>UNWE</Company>
  <LinksUpToDate>false</LinksUpToDate>
  <CharactersWithSpaces>59138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УНИВЕРСИТЕТ ЗА НАЦИОНАЛНО И СВЕТОВНО СТОПАНСТВО</dc:title>
  <dc:creator>EPI3</dc:creator>
  <cp:lastModifiedBy>n</cp:lastModifiedBy>
  <cp:revision>49</cp:revision>
  <cp:lastPrinted>2011-12-30T00:42:00Z</cp:lastPrinted>
  <dcterms:created xsi:type="dcterms:W3CDTF">2021-12-05T12:32:00Z</dcterms:created>
  <dcterms:modified xsi:type="dcterms:W3CDTF">2021-12-14T18:32:00Z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